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13BD605">
      <w:pPr>
        <w:spacing w:before="312" w:beforeLines="100" w:after="312" w:afterLines="100"/>
        <w:jc w:val="center"/>
        <w:rPr>
          <w:rFonts w:hint="eastAsia" w:ascii="黑体" w:hAnsi="黑体" w:eastAsia="黑体"/>
          <w:sz w:val="44"/>
          <w:szCs w:val="44"/>
          <w:lang w:val="en-US" w:eastAsia="zh-CN"/>
        </w:rPr>
      </w:pPr>
      <w:r>
        <w:rPr>
          <w:rFonts w:hint="eastAsia" w:ascii="黑体" w:hAnsi="黑体" w:eastAsia="黑体"/>
          <w:sz w:val="44"/>
          <w:szCs w:val="44"/>
          <w:lang w:val="en-US" w:eastAsia="zh-CN"/>
        </w:rPr>
        <w:t>竞价邀请函</w:t>
      </w:r>
    </w:p>
    <w:p w14:paraId="44A8AFC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Ansi="宋体"/>
          <w:b w:val="0"/>
          <w:bCs/>
          <w:sz w:val="32"/>
          <w:szCs w:val="32"/>
          <w:u w:val="none"/>
          <w:lang w:val="en-US" w:eastAsia="zh-CN"/>
        </w:rPr>
      </w:pPr>
      <w:r>
        <w:rPr>
          <w:rFonts w:hint="eastAsia" w:hAnsi="宋体"/>
          <w:b w:val="0"/>
          <w:bCs/>
          <w:sz w:val="32"/>
          <w:szCs w:val="32"/>
          <w:u w:val="single"/>
          <w:lang w:val="en-US" w:eastAsia="zh-CN"/>
        </w:rPr>
        <w:t>桥梁及涵洞工程劳务供应商备选库</w:t>
      </w:r>
      <w:r>
        <w:rPr>
          <w:rFonts w:hint="eastAsia" w:hAnsi="宋体"/>
          <w:b w:val="0"/>
          <w:bCs/>
          <w:sz w:val="32"/>
          <w:szCs w:val="32"/>
          <w:u w:val="none"/>
          <w:lang w:val="en-US" w:eastAsia="zh-CN"/>
        </w:rPr>
        <w:t>：</w:t>
      </w:r>
    </w:p>
    <w:p w14:paraId="07F80BF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hAnsi="宋体"/>
          <w:b w:val="0"/>
          <w:bCs/>
          <w:sz w:val="32"/>
          <w:szCs w:val="32"/>
          <w:lang w:val="en-US" w:eastAsia="zh-CN"/>
        </w:rPr>
      </w:pPr>
      <w:r>
        <w:rPr>
          <w:rFonts w:hint="eastAsia" w:hAnsi="宋体"/>
          <w:b w:val="0"/>
          <w:bCs/>
          <w:sz w:val="32"/>
          <w:szCs w:val="32"/>
          <w:lang w:val="en-US" w:eastAsia="zh-CN"/>
        </w:rPr>
        <w:t>经我公司研究，为确保做好高速公路桥梁养护维修工作，我公司邀请贵单位于</w:t>
      </w:r>
      <w:r>
        <w:rPr>
          <w:rFonts w:hint="eastAsia" w:hAnsi="宋体"/>
          <w:b w:val="0"/>
          <w:bCs/>
          <w:color w:val="FF0000"/>
          <w:sz w:val="32"/>
          <w:szCs w:val="32"/>
          <w:u w:val="single"/>
          <w:lang w:val="en-US" w:eastAsia="zh-CN"/>
        </w:rPr>
        <w:t>2025年11月20日9点30分</w:t>
      </w:r>
      <w:r>
        <w:rPr>
          <w:rFonts w:hint="eastAsia" w:hAnsi="宋体"/>
          <w:b w:val="0"/>
          <w:bCs/>
          <w:sz w:val="32"/>
          <w:szCs w:val="32"/>
          <w:lang w:val="en-US" w:eastAsia="zh-CN"/>
        </w:rPr>
        <w:t>参加</w:t>
      </w:r>
      <w:r>
        <w:rPr>
          <w:rFonts w:hint="eastAsia" w:hAnsi="宋体"/>
          <w:b w:val="0"/>
          <w:bCs/>
          <w:sz w:val="32"/>
          <w:szCs w:val="32"/>
          <w:u w:val="single"/>
          <w:lang w:val="en-US" w:eastAsia="zh-CN"/>
        </w:rPr>
        <w:t>宁夏交通科学研究所有限公司吴忠作业站G6京藏高速、S30古青高速桥梁病害处治劳务服务采购项目</w:t>
      </w:r>
      <w:r>
        <w:rPr>
          <w:rFonts w:hint="eastAsia" w:hAnsi="宋体"/>
          <w:b w:val="0"/>
          <w:bCs/>
          <w:sz w:val="32"/>
          <w:szCs w:val="32"/>
          <w:lang w:val="en-US" w:eastAsia="zh-CN"/>
        </w:rPr>
        <w:t>竞价活动。</w:t>
      </w:r>
    </w:p>
    <w:p w14:paraId="645C1C1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hAnsi="宋体"/>
          <w:b w:val="0"/>
          <w:bCs/>
          <w:sz w:val="32"/>
          <w:szCs w:val="32"/>
          <w:lang w:val="en-US" w:eastAsia="zh-CN"/>
        </w:rPr>
      </w:pPr>
      <w:r>
        <w:rPr>
          <w:rFonts w:hint="eastAsia" w:hAnsi="宋体"/>
          <w:b w:val="0"/>
          <w:bCs/>
          <w:sz w:val="32"/>
          <w:szCs w:val="32"/>
          <w:lang w:val="en-US" w:eastAsia="zh-CN"/>
        </w:rPr>
        <w:t>一、标段划分</w:t>
      </w:r>
    </w:p>
    <w:p w14:paraId="0C8B7D7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hAnsi="宋体"/>
          <w:b w:val="0"/>
          <w:bCs/>
          <w:sz w:val="32"/>
          <w:szCs w:val="32"/>
          <w:lang w:val="en-US" w:eastAsia="zh-CN"/>
        </w:rPr>
      </w:pPr>
      <w:r>
        <w:rPr>
          <w:rFonts w:hint="eastAsia" w:hAnsi="宋体"/>
          <w:b w:val="0"/>
          <w:bCs/>
          <w:sz w:val="32"/>
          <w:szCs w:val="32"/>
          <w:lang w:val="en-US" w:eastAsia="zh-CN"/>
        </w:rPr>
        <w:t>本项目划分为1个标段：</w:t>
      </w:r>
      <w:r>
        <w:rPr>
          <w:rFonts w:hint="eastAsia" w:hAnsi="宋体"/>
          <w:b w:val="0"/>
          <w:bCs/>
          <w:sz w:val="32"/>
          <w:szCs w:val="32"/>
          <w:u w:val="single"/>
          <w:lang w:val="en-US" w:eastAsia="zh-CN"/>
        </w:rPr>
        <w:t>宁夏交通科学研究所有限公司吴忠作业站G6京藏高速、S30古青高速桥梁病害处治劳务服务采购项目</w:t>
      </w:r>
      <w:r>
        <w:rPr>
          <w:rFonts w:hint="eastAsia" w:hAnsi="宋体"/>
          <w:b w:val="0"/>
          <w:bCs/>
          <w:sz w:val="32"/>
          <w:szCs w:val="32"/>
          <w:lang w:val="en-US" w:eastAsia="zh-CN"/>
        </w:rPr>
        <w:t>。</w:t>
      </w:r>
    </w:p>
    <w:p w14:paraId="79B18AFE">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hAnsi="宋体"/>
          <w:b w:val="0"/>
          <w:bCs/>
          <w:sz w:val="32"/>
          <w:szCs w:val="32"/>
          <w:lang w:val="en-US" w:eastAsia="zh-CN"/>
        </w:rPr>
      </w:pPr>
      <w:r>
        <w:rPr>
          <w:rFonts w:hint="eastAsia" w:hAnsi="宋体"/>
          <w:b w:val="0"/>
          <w:bCs/>
          <w:sz w:val="32"/>
          <w:szCs w:val="32"/>
          <w:lang w:val="en-US" w:eastAsia="zh-CN"/>
        </w:rPr>
        <w:t>二、竞价地点</w:t>
      </w:r>
    </w:p>
    <w:p w14:paraId="64732052">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hAnsi="宋体"/>
          <w:b w:val="0"/>
          <w:bCs/>
          <w:sz w:val="32"/>
          <w:szCs w:val="32"/>
          <w:lang w:val="en-US" w:eastAsia="zh-CN"/>
        </w:rPr>
      </w:pPr>
      <w:r>
        <w:rPr>
          <w:rFonts w:hint="eastAsia" w:hAnsi="宋体"/>
          <w:b/>
          <w:bCs w:val="0"/>
          <w:sz w:val="32"/>
          <w:szCs w:val="32"/>
          <w:lang w:val="en-US" w:eastAsia="zh-CN"/>
        </w:rPr>
        <w:t>宁夏银川市兴庆区太阳都市花园东侧营业房C-2三楼会议室</w:t>
      </w:r>
      <w:r>
        <w:rPr>
          <w:rFonts w:hint="eastAsia" w:hAnsi="宋体"/>
          <w:b w:val="0"/>
          <w:bCs/>
          <w:sz w:val="32"/>
          <w:szCs w:val="32"/>
          <w:lang w:val="en-US" w:eastAsia="zh-CN"/>
        </w:rPr>
        <w:t>。</w:t>
      </w:r>
    </w:p>
    <w:p w14:paraId="69BD246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hAnsi="宋体"/>
          <w:b w:val="0"/>
          <w:bCs/>
          <w:sz w:val="32"/>
          <w:szCs w:val="32"/>
          <w:lang w:val="en-US" w:eastAsia="zh-CN"/>
        </w:rPr>
      </w:pPr>
      <w:r>
        <w:rPr>
          <w:rFonts w:hint="eastAsia" w:hAnsi="宋体"/>
          <w:b w:val="0"/>
          <w:bCs/>
          <w:sz w:val="32"/>
          <w:szCs w:val="32"/>
          <w:lang w:val="en-US" w:eastAsia="zh-CN"/>
        </w:rPr>
        <w:t>三、报价</w:t>
      </w:r>
    </w:p>
    <w:p w14:paraId="1D3472A0">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hAnsi="宋体"/>
          <w:b w:val="0"/>
          <w:bCs/>
          <w:sz w:val="32"/>
          <w:szCs w:val="32"/>
          <w:lang w:val="en-US" w:eastAsia="zh-CN"/>
        </w:rPr>
      </w:pPr>
      <w:r>
        <w:rPr>
          <w:rFonts w:hint="eastAsia" w:hAnsi="宋体"/>
          <w:b w:val="0"/>
          <w:bCs/>
          <w:sz w:val="32"/>
          <w:szCs w:val="32"/>
          <w:lang w:val="en-US" w:eastAsia="zh-CN"/>
        </w:rPr>
        <w:t>（一）工程数量为暂估数量，第一轮报价时须填写《竞争性谈判记录表(第一轮)》（报价时必须提供，否则不予接受报价），第二轮及之后的报价只填写《竞争性谈判记录表(第**轮)》，总价降幅等同于单价降幅（以单价限价为基准），</w:t>
      </w:r>
      <w:r>
        <w:rPr>
          <w:rFonts w:hint="eastAsia" w:hAnsi="宋体"/>
          <w:b w:val="0"/>
          <w:bCs/>
          <w:color w:val="FF0000"/>
          <w:sz w:val="32"/>
          <w:szCs w:val="32"/>
          <w:lang w:val="en-US" w:eastAsia="zh-CN"/>
        </w:rPr>
        <w:t>所有报价均不含税</w:t>
      </w:r>
      <w:r>
        <w:rPr>
          <w:rFonts w:hint="eastAsia" w:hAnsi="宋体"/>
          <w:b w:val="0"/>
          <w:bCs/>
          <w:sz w:val="32"/>
          <w:szCs w:val="32"/>
          <w:lang w:val="en-US" w:eastAsia="zh-CN"/>
        </w:rPr>
        <w:t>。</w:t>
      </w:r>
    </w:p>
    <w:p w14:paraId="0C3FFAE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hAnsi="宋体"/>
          <w:b w:val="0"/>
          <w:bCs/>
          <w:sz w:val="32"/>
          <w:szCs w:val="32"/>
          <w:lang w:val="en-US" w:eastAsia="zh-CN"/>
        </w:rPr>
      </w:pPr>
      <w:r>
        <w:rPr>
          <w:rFonts w:hint="eastAsia" w:hAnsi="宋体"/>
          <w:b w:val="0"/>
          <w:bCs/>
          <w:sz w:val="32"/>
          <w:szCs w:val="32"/>
          <w:lang w:val="en-US" w:eastAsia="zh-CN"/>
        </w:rPr>
        <w:t>（二）供应商填</w:t>
      </w:r>
      <w:bookmarkStart w:id="0" w:name="_GoBack"/>
      <w:r>
        <w:rPr>
          <w:rFonts w:hint="eastAsia" w:hAnsi="宋体"/>
          <w:b w:val="0"/>
          <w:bCs/>
          <w:color w:val="auto"/>
          <w:sz w:val="32"/>
          <w:szCs w:val="32"/>
          <w:lang w:val="en-US" w:eastAsia="zh-CN"/>
        </w:rPr>
        <w:t>报的单价不能超过清单规定的单价，且所</w:t>
      </w:r>
      <w:bookmarkEnd w:id="0"/>
      <w:r>
        <w:rPr>
          <w:rFonts w:hint="eastAsia" w:hAnsi="宋体"/>
          <w:b w:val="0"/>
          <w:bCs/>
          <w:sz w:val="32"/>
          <w:szCs w:val="32"/>
          <w:lang w:val="en-US" w:eastAsia="zh-CN"/>
        </w:rPr>
        <w:t>报总价不能超出总限价。</w:t>
      </w:r>
    </w:p>
    <w:p w14:paraId="0B3FE7A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lang w:val="en-US" w:eastAsia="zh-CN"/>
        </w:rPr>
      </w:pPr>
      <w:r>
        <w:rPr>
          <w:rFonts w:hint="eastAsia" w:hAnsi="宋体"/>
          <w:b w:val="0"/>
          <w:bCs/>
          <w:sz w:val="32"/>
          <w:szCs w:val="32"/>
          <w:lang w:val="en-US" w:eastAsia="zh-CN"/>
        </w:rPr>
        <w:t>（三）本次总限价为：</w:t>
      </w:r>
      <w:r>
        <w:rPr>
          <w:rFonts w:hint="eastAsia" w:hAnsi="宋体"/>
          <w:b w:val="0"/>
          <w:bCs/>
          <w:sz w:val="32"/>
          <w:szCs w:val="32"/>
          <w:u w:val="single"/>
          <w:lang w:val="en-US" w:eastAsia="zh-CN"/>
        </w:rPr>
        <w:t>299646.27</w:t>
      </w:r>
      <w:r>
        <w:rPr>
          <w:rFonts w:hint="eastAsia" w:hAnsi="宋体"/>
          <w:b w:val="0"/>
          <w:bCs/>
          <w:sz w:val="32"/>
          <w:szCs w:val="32"/>
          <w:lang w:val="en-US" w:eastAsia="zh-CN"/>
        </w:rPr>
        <w:t>元。</w:t>
      </w:r>
    </w:p>
    <w:p w14:paraId="6F27120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hAnsi="宋体"/>
          <w:b w:val="0"/>
          <w:bCs/>
          <w:color w:val="auto"/>
          <w:sz w:val="32"/>
          <w:szCs w:val="32"/>
          <w:lang w:val="en-US" w:eastAsia="zh-CN"/>
        </w:rPr>
      </w:pPr>
      <w:r>
        <w:rPr>
          <w:rFonts w:hint="eastAsia" w:hAnsi="宋体"/>
          <w:b w:val="0"/>
          <w:bCs/>
          <w:sz w:val="32"/>
          <w:szCs w:val="32"/>
          <w:lang w:val="en-US" w:eastAsia="zh-CN"/>
        </w:rPr>
        <w:t>四、请所有供应商法定代表人或授权委托人准时参会</w:t>
      </w:r>
      <w:r>
        <w:rPr>
          <w:rFonts w:hint="eastAsia" w:hAnsi="宋体"/>
          <w:b w:val="0"/>
          <w:bCs/>
          <w:color w:val="auto"/>
          <w:sz w:val="32"/>
          <w:szCs w:val="32"/>
          <w:lang w:val="en-US" w:eastAsia="zh-CN"/>
        </w:rPr>
        <w:t>，未参会或未回复的供应商视为自愿放弃本次报价资格，将按照公司相关办法进行处罚；参加本次竞价的供应商必须携带劳务资质及安全生产许可证复印件；授权委托人携带授权委托书。</w:t>
      </w:r>
    </w:p>
    <w:p w14:paraId="36B27B9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hAnsi="宋体"/>
          <w:b w:val="0"/>
          <w:bCs/>
          <w:color w:val="auto"/>
          <w:sz w:val="32"/>
          <w:szCs w:val="32"/>
          <w:lang w:val="en-US" w:eastAsia="zh-CN"/>
        </w:rPr>
      </w:pPr>
      <w:r>
        <w:rPr>
          <w:rFonts w:hint="eastAsia" w:hAnsi="宋体"/>
          <w:b w:val="0"/>
          <w:bCs/>
          <w:color w:val="auto"/>
          <w:sz w:val="32"/>
          <w:szCs w:val="32"/>
          <w:lang w:val="en-US" w:eastAsia="zh-CN"/>
        </w:rPr>
        <w:t>五、供应商进场前必须完成72学时安全教育培训、完成所有劳务及进场人员录入工伤保险系统、完成购买100万人身意外保险。</w:t>
      </w:r>
    </w:p>
    <w:p w14:paraId="509E63EE">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hAnsi="宋体"/>
          <w:b w:val="0"/>
          <w:bCs/>
          <w:color w:val="auto"/>
          <w:sz w:val="32"/>
          <w:szCs w:val="32"/>
          <w:lang w:val="en-US" w:eastAsia="zh-CN"/>
        </w:rPr>
      </w:pPr>
      <w:r>
        <w:rPr>
          <w:rFonts w:hint="eastAsia" w:hAnsi="宋体"/>
          <w:b w:val="0"/>
          <w:bCs/>
          <w:color w:val="auto"/>
          <w:sz w:val="32"/>
          <w:szCs w:val="32"/>
          <w:lang w:val="en-US" w:eastAsia="zh-CN"/>
        </w:rPr>
        <w:t>六、如被确定供应商后未在10天内完成“第五条内容”，将视为放弃本次中标机会。</w:t>
      </w:r>
    </w:p>
    <w:p w14:paraId="504166E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hAnsi="宋体"/>
          <w:b w:val="0"/>
          <w:bCs/>
          <w:color w:val="auto"/>
          <w:sz w:val="32"/>
          <w:szCs w:val="32"/>
          <w:lang w:val="en-US" w:eastAsia="zh-CN"/>
        </w:rPr>
      </w:pPr>
      <w:r>
        <w:rPr>
          <w:rFonts w:hint="eastAsia" w:hAnsi="宋体"/>
          <w:b w:val="0"/>
          <w:bCs/>
          <w:color w:val="auto"/>
          <w:sz w:val="32"/>
          <w:szCs w:val="32"/>
          <w:lang w:val="en-US" w:eastAsia="zh-CN"/>
        </w:rPr>
        <w:t xml:space="preserve">七、清单所列的全部费用认为已被计入有标价的工程量清单所列各子目之中，未列子目但本次招标设计文件中已有明确作法而不予计量的工作，其费用应视为已分摊在本合同工程的有关子目的单价或总额价之中，除图纸有特殊变更外。                        </w:t>
      </w:r>
    </w:p>
    <w:p w14:paraId="257E479A">
      <w:pPr>
        <w:keepNext w:val="0"/>
        <w:keepLines w:val="0"/>
        <w:pageBreakBefore w:val="0"/>
        <w:widowControl w:val="0"/>
        <w:kinsoku/>
        <w:wordWrap/>
        <w:overflowPunct/>
        <w:topLinePunct w:val="0"/>
        <w:autoSpaceDE/>
        <w:autoSpaceDN/>
        <w:bidi w:val="0"/>
        <w:adjustRightInd/>
        <w:snapToGrid/>
        <w:spacing w:line="360" w:lineRule="auto"/>
        <w:ind w:firstLine="5120" w:firstLineChars="1600"/>
        <w:textAlignment w:val="auto"/>
        <w:rPr>
          <w:rFonts w:hint="eastAsia" w:hAnsi="宋体"/>
          <w:b w:val="0"/>
          <w:bCs/>
          <w:color w:val="auto"/>
          <w:sz w:val="32"/>
          <w:szCs w:val="32"/>
          <w:lang w:val="en-US" w:eastAsia="zh-CN"/>
        </w:rPr>
      </w:pPr>
    </w:p>
    <w:p w14:paraId="0EC9D4F6">
      <w:pPr>
        <w:keepNext w:val="0"/>
        <w:keepLines w:val="0"/>
        <w:pageBreakBefore w:val="0"/>
        <w:widowControl w:val="0"/>
        <w:kinsoku/>
        <w:wordWrap/>
        <w:overflowPunct/>
        <w:topLinePunct w:val="0"/>
        <w:autoSpaceDE/>
        <w:autoSpaceDN/>
        <w:bidi w:val="0"/>
        <w:adjustRightInd/>
        <w:snapToGrid/>
        <w:spacing w:line="360" w:lineRule="auto"/>
        <w:ind w:firstLine="5120" w:firstLineChars="1600"/>
        <w:textAlignment w:val="auto"/>
        <w:rPr>
          <w:rFonts w:hint="eastAsia" w:hAnsi="宋体"/>
          <w:b w:val="0"/>
          <w:bCs/>
          <w:color w:val="auto"/>
          <w:sz w:val="32"/>
          <w:szCs w:val="32"/>
          <w:lang w:val="en-US" w:eastAsia="zh-CN"/>
        </w:rPr>
      </w:pPr>
    </w:p>
    <w:p w14:paraId="4FB7536F">
      <w:pPr>
        <w:keepNext w:val="0"/>
        <w:keepLines w:val="0"/>
        <w:pageBreakBefore w:val="0"/>
        <w:widowControl w:val="0"/>
        <w:kinsoku/>
        <w:wordWrap/>
        <w:overflowPunct/>
        <w:topLinePunct w:val="0"/>
        <w:autoSpaceDE/>
        <w:autoSpaceDN/>
        <w:bidi w:val="0"/>
        <w:adjustRightInd/>
        <w:snapToGrid/>
        <w:spacing w:line="360" w:lineRule="auto"/>
        <w:ind w:firstLine="5120" w:firstLineChars="1600"/>
        <w:textAlignment w:val="auto"/>
        <w:rPr>
          <w:rFonts w:hint="default" w:hAnsi="宋体"/>
          <w:b w:val="0"/>
          <w:bCs/>
          <w:color w:val="auto"/>
          <w:sz w:val="32"/>
          <w:szCs w:val="32"/>
          <w:lang w:val="en-US" w:eastAsia="zh-CN"/>
        </w:rPr>
      </w:pPr>
      <w:r>
        <w:rPr>
          <w:rFonts w:hint="eastAsia" w:hAnsi="宋体"/>
          <w:b w:val="0"/>
          <w:bCs/>
          <w:color w:val="auto"/>
          <w:sz w:val="32"/>
          <w:szCs w:val="32"/>
          <w:lang w:val="en-US" w:eastAsia="zh-CN"/>
        </w:rPr>
        <w:t xml:space="preserve">宁夏交通科学研究所有限公司     </w:t>
      </w:r>
    </w:p>
    <w:p w14:paraId="29E63A6E">
      <w:pPr>
        <w:jc w:val="center"/>
        <w:rPr>
          <w:rFonts w:hAnsi="宋体"/>
          <w:b/>
          <w:sz w:val="24"/>
          <w:szCs w:val="24"/>
        </w:rPr>
        <w:sectPr>
          <w:pgSz w:w="11906" w:h="16838"/>
          <w:pgMar w:top="1134" w:right="1134" w:bottom="1134" w:left="1134"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hAnsi="宋体"/>
          <w:b w:val="0"/>
          <w:bCs/>
          <w:color w:val="auto"/>
          <w:sz w:val="32"/>
          <w:szCs w:val="32"/>
          <w:lang w:val="en-US" w:eastAsia="zh-CN"/>
        </w:rPr>
        <w:t xml:space="preserve">                                    2025年11月18日</w:t>
      </w:r>
    </w:p>
    <w:p w14:paraId="4A0346DD">
      <w:pPr>
        <w:spacing w:line="0" w:lineRule="atLeast"/>
        <w:jc w:val="center"/>
        <w:rPr>
          <w:rFonts w:ascii="黑体" w:hAnsi="黑体" w:eastAsia="黑体" w:cs="Times New Roman"/>
          <w:b/>
          <w:bCs/>
          <w:spacing w:val="20"/>
          <w:sz w:val="52"/>
          <w:szCs w:val="52"/>
        </w:rPr>
      </w:pPr>
      <w:r>
        <w:rPr>
          <w:rFonts w:hint="eastAsia" w:ascii="黑体" w:hAnsi="黑体" w:eastAsia="黑体" w:cs="黑体"/>
          <w:b/>
          <w:bCs/>
          <w:spacing w:val="20"/>
          <w:sz w:val="52"/>
          <w:szCs w:val="52"/>
        </w:rPr>
        <w:t>竞争性</w:t>
      </w:r>
      <w:r>
        <w:rPr>
          <w:rFonts w:hint="eastAsia" w:ascii="黑体" w:hAnsi="黑体" w:eastAsia="黑体" w:cs="黑体"/>
          <w:b/>
          <w:bCs/>
          <w:spacing w:val="20"/>
          <w:sz w:val="52"/>
          <w:szCs w:val="52"/>
          <w:lang w:val="en-US" w:eastAsia="zh-CN"/>
        </w:rPr>
        <w:t>谈判</w:t>
      </w:r>
      <w:r>
        <w:rPr>
          <w:rFonts w:hint="eastAsia" w:ascii="黑体" w:hAnsi="黑体" w:eastAsia="黑体" w:cs="黑体"/>
          <w:b/>
          <w:bCs/>
          <w:spacing w:val="20"/>
          <w:sz w:val="52"/>
          <w:szCs w:val="52"/>
        </w:rPr>
        <w:t>记录表(第</w:t>
      </w:r>
      <w:r>
        <w:rPr>
          <w:rFonts w:hint="eastAsia" w:ascii="黑体" w:hAnsi="黑体" w:eastAsia="黑体" w:cs="黑体"/>
          <w:b/>
          <w:bCs/>
          <w:spacing w:val="20"/>
          <w:sz w:val="52"/>
          <w:szCs w:val="52"/>
          <w:lang w:val="en-US" w:eastAsia="zh-CN"/>
        </w:rPr>
        <w:t>一</w:t>
      </w:r>
      <w:r>
        <w:rPr>
          <w:rFonts w:hint="eastAsia" w:ascii="黑体" w:hAnsi="黑体" w:eastAsia="黑体" w:cs="黑体"/>
          <w:b/>
          <w:bCs/>
          <w:spacing w:val="20"/>
          <w:sz w:val="52"/>
          <w:szCs w:val="52"/>
        </w:rPr>
        <w:t>轮)</w:t>
      </w:r>
    </w:p>
    <w:p w14:paraId="72C54A28">
      <w:pPr>
        <w:spacing w:line="500" w:lineRule="exact"/>
        <w:ind w:firstLine="280" w:firstLineChars="100"/>
        <w:jc w:val="left"/>
        <w:rPr>
          <w:rFonts w:hint="eastAsia" w:ascii="Times New Roman" w:hAnsi="宋体" w:cs="宋体"/>
          <w:w w:val="90"/>
          <w:sz w:val="28"/>
          <w:szCs w:val="28"/>
          <w:lang w:val="zh-CN" w:eastAsia="zh-CN"/>
        </w:rPr>
      </w:pPr>
      <w:r>
        <w:rPr>
          <w:rFonts w:hint="eastAsia" w:ascii="Times New Roman" w:hAnsi="宋体" w:cs="宋体"/>
          <w:sz w:val="28"/>
          <w:szCs w:val="28"/>
        </w:rPr>
        <w:t>项目名称：</w:t>
      </w:r>
      <w:r>
        <w:rPr>
          <w:rFonts w:hint="eastAsia" w:hAnsi="宋体"/>
          <w:b w:val="0"/>
          <w:bCs/>
          <w:sz w:val="32"/>
          <w:szCs w:val="32"/>
          <w:u w:val="single"/>
          <w:lang w:val="en-US" w:eastAsia="zh-CN"/>
        </w:rPr>
        <w:t>宁夏交通科学研究所有限公司吴忠作业站G6京藏高速、S30古青高速桥梁病害处治劳务服务采购项目</w:t>
      </w:r>
    </w:p>
    <w:p w14:paraId="73430C50">
      <w:pPr>
        <w:spacing w:line="500" w:lineRule="exact"/>
        <w:ind w:firstLine="281" w:firstLineChars="100"/>
        <w:jc w:val="left"/>
        <w:rPr>
          <w:rFonts w:ascii="Times New Roman" w:hAnsi="宋体" w:cs="宋体"/>
          <w:b/>
          <w:bCs/>
          <w:sz w:val="28"/>
          <w:szCs w:val="28"/>
        </w:rPr>
      </w:pPr>
      <w:r>
        <w:rPr>
          <w:rFonts w:hint="eastAsia" w:ascii="Times New Roman" w:hAnsi="宋体" w:cs="宋体"/>
          <w:b/>
          <w:bCs/>
          <w:sz w:val="28"/>
          <w:szCs w:val="28"/>
        </w:rPr>
        <w:t>报价时间：202</w:t>
      </w:r>
      <w:r>
        <w:rPr>
          <w:rFonts w:hint="eastAsia" w:ascii="Times New Roman" w:hAnsi="宋体" w:cs="宋体"/>
          <w:b/>
          <w:bCs/>
          <w:sz w:val="28"/>
          <w:szCs w:val="28"/>
          <w:lang w:val="en-US" w:eastAsia="zh-CN"/>
        </w:rPr>
        <w:t>5</w:t>
      </w:r>
      <w:r>
        <w:rPr>
          <w:rFonts w:hint="eastAsia" w:ascii="Times New Roman" w:hAnsi="宋体" w:cs="宋体"/>
          <w:b/>
          <w:bCs/>
          <w:sz w:val="28"/>
          <w:szCs w:val="28"/>
        </w:rPr>
        <w:t>年</w:t>
      </w:r>
      <w:r>
        <w:rPr>
          <w:rFonts w:hint="eastAsia" w:ascii="Times New Roman" w:hAnsi="宋体" w:cs="宋体"/>
          <w:b/>
          <w:bCs/>
          <w:sz w:val="28"/>
          <w:szCs w:val="28"/>
          <w:lang w:val="en-US" w:eastAsia="zh-CN"/>
        </w:rPr>
        <w:t>11</w:t>
      </w:r>
      <w:r>
        <w:rPr>
          <w:rFonts w:hint="eastAsia" w:ascii="Times New Roman" w:hAnsi="宋体" w:cs="宋体"/>
          <w:b/>
          <w:bCs/>
          <w:sz w:val="28"/>
          <w:szCs w:val="28"/>
        </w:rPr>
        <w:t>月</w:t>
      </w:r>
      <w:r>
        <w:rPr>
          <w:rFonts w:hint="eastAsia" w:ascii="Times New Roman" w:hAnsi="宋体" w:cs="宋体"/>
          <w:b/>
          <w:bCs/>
          <w:sz w:val="28"/>
          <w:szCs w:val="28"/>
          <w:lang w:val="en-US" w:eastAsia="zh-CN"/>
        </w:rPr>
        <w:t>20</w:t>
      </w:r>
      <w:r>
        <w:rPr>
          <w:rFonts w:hint="eastAsia" w:ascii="Times New Roman" w:hAnsi="宋体" w:cs="宋体"/>
          <w:b/>
          <w:bCs/>
          <w:sz w:val="28"/>
          <w:szCs w:val="28"/>
        </w:rPr>
        <w:t>日</w:t>
      </w:r>
    </w:p>
    <w:tbl>
      <w:tblPr>
        <w:tblStyle w:val="8"/>
        <w:tblW w:w="13891"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821"/>
        <w:gridCol w:w="3231"/>
        <w:gridCol w:w="1635"/>
        <w:gridCol w:w="4080"/>
        <w:gridCol w:w="2105"/>
        <w:gridCol w:w="2019"/>
      </w:tblGrid>
      <w:tr w14:paraId="1E95EEF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522" w:hRule="atLeast"/>
          <w:jc w:val="center"/>
        </w:trPr>
        <w:tc>
          <w:tcPr>
            <w:tcW w:w="821" w:type="dxa"/>
            <w:noWrap w:val="0"/>
            <w:vAlign w:val="center"/>
          </w:tcPr>
          <w:p w14:paraId="1AAF12C1">
            <w:pPr>
              <w:jc w:val="center"/>
              <w:rPr>
                <w:rFonts w:cs="Times New Roman"/>
                <w:sz w:val="28"/>
                <w:szCs w:val="28"/>
              </w:rPr>
            </w:pPr>
            <w:r>
              <w:rPr>
                <w:rFonts w:hint="eastAsia" w:cs="Times New Roman"/>
                <w:sz w:val="28"/>
                <w:szCs w:val="28"/>
              </w:rPr>
              <w:t>序号</w:t>
            </w:r>
          </w:p>
        </w:tc>
        <w:tc>
          <w:tcPr>
            <w:tcW w:w="3231" w:type="dxa"/>
            <w:noWrap w:val="0"/>
            <w:vAlign w:val="center"/>
          </w:tcPr>
          <w:p w14:paraId="13E034AF">
            <w:pPr>
              <w:jc w:val="center"/>
              <w:rPr>
                <w:rFonts w:cs="Times New Roman"/>
                <w:sz w:val="28"/>
                <w:szCs w:val="28"/>
              </w:rPr>
            </w:pPr>
            <w:r>
              <w:rPr>
                <w:rFonts w:hint="eastAsia" w:cs="Times New Roman"/>
                <w:sz w:val="28"/>
                <w:szCs w:val="28"/>
              </w:rPr>
              <w:t>报价单位名称</w:t>
            </w:r>
          </w:p>
        </w:tc>
        <w:tc>
          <w:tcPr>
            <w:tcW w:w="1635" w:type="dxa"/>
            <w:noWrap w:val="0"/>
            <w:vAlign w:val="center"/>
          </w:tcPr>
          <w:p w14:paraId="2F659006">
            <w:pPr>
              <w:jc w:val="center"/>
              <w:rPr>
                <w:rFonts w:hint="eastAsia" w:cs="Times New Roman"/>
                <w:sz w:val="28"/>
                <w:szCs w:val="28"/>
                <w:lang w:val="en-US" w:eastAsia="zh-CN"/>
              </w:rPr>
            </w:pPr>
            <w:r>
              <w:rPr>
                <w:rFonts w:hint="eastAsia" w:cs="Times New Roman"/>
                <w:sz w:val="28"/>
                <w:szCs w:val="28"/>
                <w:lang w:val="en-US" w:eastAsia="zh-CN"/>
              </w:rPr>
              <w:t>标段</w:t>
            </w:r>
          </w:p>
        </w:tc>
        <w:tc>
          <w:tcPr>
            <w:tcW w:w="4080" w:type="dxa"/>
            <w:noWrap w:val="0"/>
            <w:vAlign w:val="center"/>
          </w:tcPr>
          <w:p w14:paraId="799538D7">
            <w:pPr>
              <w:jc w:val="center"/>
              <w:rPr>
                <w:rFonts w:hint="default" w:eastAsia="宋体" w:cs="Times New Roman"/>
                <w:sz w:val="28"/>
                <w:szCs w:val="28"/>
                <w:lang w:val="en-US" w:eastAsia="zh-CN"/>
              </w:rPr>
            </w:pPr>
            <w:r>
              <w:rPr>
                <w:rFonts w:hint="eastAsia" w:cs="Times New Roman"/>
                <w:sz w:val="28"/>
                <w:szCs w:val="28"/>
                <w:lang w:val="en-US" w:eastAsia="zh-CN"/>
              </w:rPr>
              <w:t>总报价（元）</w:t>
            </w:r>
          </w:p>
        </w:tc>
        <w:tc>
          <w:tcPr>
            <w:tcW w:w="2105" w:type="dxa"/>
            <w:noWrap w:val="0"/>
            <w:vAlign w:val="center"/>
          </w:tcPr>
          <w:p w14:paraId="017C7409">
            <w:pPr>
              <w:jc w:val="center"/>
              <w:rPr>
                <w:rFonts w:cs="Times New Roman"/>
                <w:sz w:val="28"/>
                <w:szCs w:val="28"/>
              </w:rPr>
            </w:pPr>
            <w:r>
              <w:rPr>
                <w:rFonts w:hint="eastAsia" w:cs="Times New Roman"/>
                <w:sz w:val="28"/>
                <w:szCs w:val="28"/>
              </w:rPr>
              <w:t>报价单位法定代表人或委托代理人签字</w:t>
            </w:r>
          </w:p>
        </w:tc>
        <w:tc>
          <w:tcPr>
            <w:tcW w:w="2019" w:type="dxa"/>
            <w:noWrap w:val="0"/>
            <w:vAlign w:val="center"/>
          </w:tcPr>
          <w:p w14:paraId="5B293E93">
            <w:pPr>
              <w:jc w:val="center"/>
              <w:rPr>
                <w:rFonts w:hint="eastAsia" w:eastAsia="宋体" w:cs="Times New Roman"/>
                <w:sz w:val="28"/>
                <w:szCs w:val="28"/>
                <w:lang w:eastAsia="zh-CN"/>
              </w:rPr>
            </w:pPr>
            <w:r>
              <w:rPr>
                <w:rFonts w:hint="eastAsia" w:cs="Times New Roman"/>
                <w:sz w:val="28"/>
                <w:szCs w:val="28"/>
                <w:lang w:val="en-US" w:eastAsia="zh-CN"/>
              </w:rPr>
              <w:t>备注</w:t>
            </w:r>
          </w:p>
        </w:tc>
      </w:tr>
      <w:tr w14:paraId="7731DC5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961" w:hRule="atLeast"/>
          <w:jc w:val="center"/>
        </w:trPr>
        <w:tc>
          <w:tcPr>
            <w:tcW w:w="821" w:type="dxa"/>
            <w:noWrap w:val="0"/>
            <w:vAlign w:val="center"/>
          </w:tcPr>
          <w:p w14:paraId="655CEA95">
            <w:pPr>
              <w:jc w:val="center"/>
              <w:rPr>
                <w:rFonts w:cs="Times New Roman"/>
                <w:sz w:val="28"/>
                <w:szCs w:val="28"/>
              </w:rPr>
            </w:pPr>
            <w:r>
              <w:rPr>
                <w:rFonts w:hint="eastAsia" w:cs="Times New Roman"/>
                <w:sz w:val="28"/>
                <w:szCs w:val="28"/>
              </w:rPr>
              <w:t>1</w:t>
            </w:r>
          </w:p>
        </w:tc>
        <w:tc>
          <w:tcPr>
            <w:tcW w:w="3231" w:type="dxa"/>
            <w:noWrap w:val="0"/>
            <w:vAlign w:val="center"/>
          </w:tcPr>
          <w:p w14:paraId="5EB00423">
            <w:pPr>
              <w:jc w:val="center"/>
              <w:rPr>
                <w:rFonts w:cs="Times New Roman"/>
                <w:sz w:val="28"/>
                <w:szCs w:val="28"/>
              </w:rPr>
            </w:pPr>
          </w:p>
        </w:tc>
        <w:tc>
          <w:tcPr>
            <w:tcW w:w="1635" w:type="dxa"/>
            <w:noWrap w:val="0"/>
            <w:vAlign w:val="center"/>
          </w:tcPr>
          <w:p w14:paraId="03BA47C3">
            <w:pPr>
              <w:jc w:val="center"/>
              <w:rPr>
                <w:rFonts w:hint="default" w:eastAsia="宋体" w:cs="Times New Roman"/>
                <w:sz w:val="28"/>
                <w:szCs w:val="28"/>
                <w:lang w:val="en-US" w:eastAsia="zh-CN"/>
              </w:rPr>
            </w:pPr>
            <w:r>
              <w:rPr>
                <w:rFonts w:hint="eastAsia" w:cs="Times New Roman"/>
                <w:sz w:val="28"/>
                <w:szCs w:val="28"/>
                <w:lang w:val="en-US" w:eastAsia="zh-CN"/>
              </w:rPr>
              <w:t>/</w:t>
            </w:r>
          </w:p>
        </w:tc>
        <w:tc>
          <w:tcPr>
            <w:tcW w:w="4080" w:type="dxa"/>
            <w:noWrap w:val="0"/>
            <w:vAlign w:val="center"/>
          </w:tcPr>
          <w:p w14:paraId="233DD11C">
            <w:pPr>
              <w:jc w:val="both"/>
              <w:rPr>
                <w:rFonts w:hint="eastAsia" w:cs="Times New Roman"/>
                <w:sz w:val="28"/>
                <w:szCs w:val="28"/>
                <w:lang w:val="en-US" w:eastAsia="zh-CN"/>
              </w:rPr>
            </w:pPr>
            <w:r>
              <w:rPr>
                <w:rFonts w:hint="eastAsia" w:cs="Times New Roman"/>
                <w:sz w:val="28"/>
                <w:szCs w:val="28"/>
                <w:lang w:val="en-US" w:eastAsia="zh-CN"/>
              </w:rPr>
              <w:t>大写：</w:t>
            </w:r>
          </w:p>
          <w:p w14:paraId="55EAB4FC">
            <w:pPr>
              <w:pStyle w:val="2"/>
              <w:rPr>
                <w:rFonts w:hint="default"/>
                <w:lang w:val="en-US" w:eastAsia="zh-CN"/>
              </w:rPr>
            </w:pPr>
            <w:r>
              <w:rPr>
                <w:rFonts w:hint="eastAsia" w:cs="Times New Roman"/>
                <w:sz w:val="28"/>
                <w:szCs w:val="28"/>
                <w:lang w:val="en-US" w:eastAsia="zh-CN"/>
              </w:rPr>
              <w:t>小写：</w:t>
            </w:r>
          </w:p>
        </w:tc>
        <w:tc>
          <w:tcPr>
            <w:tcW w:w="2105" w:type="dxa"/>
            <w:noWrap w:val="0"/>
            <w:vAlign w:val="center"/>
          </w:tcPr>
          <w:p w14:paraId="540572BC">
            <w:pPr>
              <w:jc w:val="center"/>
              <w:rPr>
                <w:rFonts w:cs="Times New Roman"/>
                <w:sz w:val="28"/>
                <w:szCs w:val="28"/>
              </w:rPr>
            </w:pPr>
          </w:p>
        </w:tc>
        <w:tc>
          <w:tcPr>
            <w:tcW w:w="2019" w:type="dxa"/>
            <w:noWrap w:val="0"/>
            <w:vAlign w:val="center"/>
          </w:tcPr>
          <w:p w14:paraId="21506A17">
            <w:pPr>
              <w:jc w:val="center"/>
              <w:rPr>
                <w:rFonts w:hint="default" w:eastAsia="宋体" w:cs="Times New Roman"/>
                <w:sz w:val="28"/>
                <w:szCs w:val="28"/>
                <w:lang w:val="en-US" w:eastAsia="zh-CN"/>
              </w:rPr>
            </w:pPr>
            <w:r>
              <w:rPr>
                <w:rFonts w:hint="eastAsia" w:cs="Times New Roman"/>
                <w:sz w:val="28"/>
                <w:szCs w:val="28"/>
                <w:lang w:val="en-US" w:eastAsia="zh-CN"/>
              </w:rPr>
              <w:t>单价（元）下浮比例同总价下浮比例一致。</w:t>
            </w:r>
          </w:p>
        </w:tc>
      </w:tr>
    </w:tbl>
    <w:p w14:paraId="55CEF8DD">
      <w:pPr>
        <w:ind w:left="720" w:firstLine="480"/>
        <w:rPr>
          <w:rFonts w:hint="default"/>
          <w:sz w:val="24"/>
          <w:szCs w:val="24"/>
          <w:lang w:val="en-US" w:eastAsia="zh-CN"/>
        </w:rPr>
      </w:pPr>
      <w:r>
        <w:rPr>
          <w:rFonts w:hint="eastAsia" w:cs="Times New Roman"/>
          <w:sz w:val="28"/>
          <w:szCs w:val="28"/>
        </w:rPr>
        <w:t>采购人：宁夏交通科学研究所有限公司                   监督人员</w:t>
      </w:r>
      <w:r>
        <w:rPr>
          <w:rFonts w:hint="eastAsia" w:cs="Times New Roman"/>
          <w:sz w:val="28"/>
          <w:szCs w:val="28"/>
          <w:lang w:eastAsia="zh-CN"/>
        </w:rPr>
        <w:t>：</w:t>
      </w:r>
      <w:r>
        <w:rPr>
          <w:rFonts w:hint="eastAsia" w:cs="Times New Roman"/>
          <w:sz w:val="28"/>
          <w:szCs w:val="28"/>
          <w:lang w:val="en-US" w:eastAsia="zh-CN"/>
        </w:rPr>
        <w:t xml:space="preserve">               工作人员：</w:t>
      </w:r>
    </w:p>
    <w:p w14:paraId="05E38F84">
      <w:pPr>
        <w:rPr>
          <w:rFonts w:hint="default"/>
          <w:sz w:val="24"/>
          <w:szCs w:val="24"/>
          <w:lang w:val="en-US" w:eastAsia="zh-CN"/>
        </w:rPr>
      </w:pPr>
    </w:p>
    <w:p w14:paraId="5EA5F89C">
      <w:pPr>
        <w:pStyle w:val="2"/>
        <w:rPr>
          <w:rFonts w:hint="default"/>
          <w:sz w:val="24"/>
          <w:szCs w:val="24"/>
          <w:lang w:val="en-US" w:eastAsia="zh-CN"/>
        </w:rPr>
      </w:pPr>
    </w:p>
    <w:p w14:paraId="21874E99">
      <w:pPr>
        <w:rPr>
          <w:rFonts w:hint="default"/>
          <w:sz w:val="24"/>
          <w:szCs w:val="24"/>
          <w:lang w:val="en-US" w:eastAsia="zh-CN"/>
        </w:rPr>
      </w:pPr>
    </w:p>
    <w:p w14:paraId="6A448129">
      <w:pPr>
        <w:pStyle w:val="2"/>
        <w:rPr>
          <w:rFonts w:hint="default"/>
          <w:sz w:val="24"/>
          <w:szCs w:val="24"/>
          <w:lang w:val="en-US" w:eastAsia="zh-CN"/>
        </w:rPr>
      </w:pPr>
    </w:p>
    <w:p w14:paraId="33C2F452">
      <w:pPr>
        <w:rPr>
          <w:rFonts w:hint="default"/>
          <w:sz w:val="24"/>
          <w:szCs w:val="24"/>
          <w:lang w:val="en-US" w:eastAsia="zh-CN"/>
        </w:rPr>
      </w:pPr>
    </w:p>
    <w:p w14:paraId="0A68CB43">
      <w:pPr>
        <w:pStyle w:val="2"/>
        <w:rPr>
          <w:rFonts w:hint="default"/>
          <w:sz w:val="24"/>
          <w:szCs w:val="24"/>
          <w:lang w:val="en-US" w:eastAsia="zh-CN"/>
        </w:rPr>
      </w:pPr>
    </w:p>
    <w:p w14:paraId="1724E2F7">
      <w:pPr>
        <w:rPr>
          <w:rFonts w:hint="default"/>
          <w:sz w:val="24"/>
          <w:szCs w:val="24"/>
          <w:lang w:val="en-US" w:eastAsia="zh-CN"/>
        </w:rPr>
      </w:pPr>
    </w:p>
    <w:p w14:paraId="7BCDAE22">
      <w:pPr>
        <w:spacing w:line="0" w:lineRule="atLeast"/>
        <w:jc w:val="center"/>
        <w:rPr>
          <w:rFonts w:ascii="黑体" w:hAnsi="黑体" w:eastAsia="黑体" w:cs="Times New Roman"/>
          <w:b/>
          <w:bCs/>
          <w:spacing w:val="20"/>
          <w:sz w:val="52"/>
          <w:szCs w:val="52"/>
        </w:rPr>
      </w:pPr>
      <w:r>
        <w:rPr>
          <w:rFonts w:hint="eastAsia" w:ascii="黑体" w:hAnsi="黑体" w:eastAsia="黑体" w:cs="黑体"/>
          <w:b/>
          <w:bCs/>
          <w:spacing w:val="20"/>
          <w:sz w:val="52"/>
          <w:szCs w:val="52"/>
        </w:rPr>
        <w:t>竞争性</w:t>
      </w:r>
      <w:r>
        <w:rPr>
          <w:rFonts w:hint="eastAsia" w:ascii="黑体" w:hAnsi="黑体" w:eastAsia="黑体" w:cs="黑体"/>
          <w:b/>
          <w:bCs/>
          <w:spacing w:val="20"/>
          <w:sz w:val="52"/>
          <w:szCs w:val="52"/>
          <w:lang w:val="en-US" w:eastAsia="zh-CN"/>
        </w:rPr>
        <w:t>谈判</w:t>
      </w:r>
      <w:r>
        <w:rPr>
          <w:rFonts w:hint="eastAsia" w:ascii="黑体" w:hAnsi="黑体" w:eastAsia="黑体" w:cs="黑体"/>
          <w:b/>
          <w:bCs/>
          <w:spacing w:val="20"/>
          <w:sz w:val="52"/>
          <w:szCs w:val="52"/>
        </w:rPr>
        <w:t>记录表(第</w:t>
      </w:r>
      <w:r>
        <w:rPr>
          <w:rFonts w:hint="eastAsia" w:ascii="黑体" w:hAnsi="黑体" w:eastAsia="黑体" w:cs="黑体"/>
          <w:b/>
          <w:bCs/>
          <w:spacing w:val="20"/>
          <w:sz w:val="52"/>
          <w:szCs w:val="52"/>
          <w:lang w:val="en-US" w:eastAsia="zh-CN"/>
        </w:rPr>
        <w:t>二</w:t>
      </w:r>
      <w:r>
        <w:rPr>
          <w:rFonts w:hint="eastAsia" w:ascii="黑体" w:hAnsi="黑体" w:eastAsia="黑体" w:cs="黑体"/>
          <w:b/>
          <w:bCs/>
          <w:spacing w:val="20"/>
          <w:sz w:val="52"/>
          <w:szCs w:val="52"/>
        </w:rPr>
        <w:t>轮)</w:t>
      </w:r>
    </w:p>
    <w:p w14:paraId="3B6CC4E7">
      <w:pPr>
        <w:spacing w:line="500" w:lineRule="exact"/>
        <w:jc w:val="both"/>
        <w:rPr>
          <w:rFonts w:hint="eastAsia" w:ascii="Times New Roman" w:hAnsi="宋体" w:cs="宋体"/>
          <w:b w:val="0"/>
          <w:bCs/>
          <w:w w:val="90"/>
          <w:sz w:val="32"/>
          <w:szCs w:val="32"/>
          <w:u w:val="single"/>
          <w:lang w:val="en-US" w:eastAsia="zh-CN"/>
        </w:rPr>
      </w:pPr>
      <w:r>
        <w:rPr>
          <w:rFonts w:hint="eastAsia" w:ascii="Times New Roman" w:hAnsi="宋体" w:cs="宋体"/>
          <w:sz w:val="28"/>
          <w:szCs w:val="28"/>
        </w:rPr>
        <w:t>项目名称：</w:t>
      </w:r>
      <w:r>
        <w:rPr>
          <w:rFonts w:hint="eastAsia" w:hAnsi="宋体"/>
          <w:b w:val="0"/>
          <w:bCs/>
          <w:sz w:val="32"/>
          <w:szCs w:val="32"/>
          <w:u w:val="single"/>
          <w:lang w:val="en-US" w:eastAsia="zh-CN"/>
        </w:rPr>
        <w:t>宁夏交通科学研究所有限公司吴忠作业站G6京藏高速、S30古青高速桥梁病害处治劳务服务采购项目</w:t>
      </w:r>
    </w:p>
    <w:p w14:paraId="294D6ED9">
      <w:pPr>
        <w:spacing w:line="500" w:lineRule="exact"/>
        <w:jc w:val="left"/>
        <w:rPr>
          <w:rFonts w:ascii="Times New Roman" w:hAnsi="宋体" w:cs="宋体"/>
          <w:b/>
          <w:bCs/>
          <w:sz w:val="28"/>
          <w:szCs w:val="28"/>
        </w:rPr>
      </w:pPr>
      <w:r>
        <w:rPr>
          <w:rFonts w:hint="eastAsia" w:ascii="Times New Roman" w:hAnsi="宋体" w:cs="宋体"/>
          <w:b/>
          <w:bCs/>
          <w:sz w:val="28"/>
          <w:szCs w:val="28"/>
        </w:rPr>
        <w:t>报价时间：202</w:t>
      </w:r>
      <w:r>
        <w:rPr>
          <w:rFonts w:hint="eastAsia" w:ascii="Times New Roman" w:hAnsi="宋体" w:cs="宋体"/>
          <w:b/>
          <w:bCs/>
          <w:sz w:val="28"/>
          <w:szCs w:val="28"/>
          <w:lang w:val="en-US" w:eastAsia="zh-CN"/>
        </w:rPr>
        <w:t>5</w:t>
      </w:r>
      <w:r>
        <w:rPr>
          <w:rFonts w:hint="eastAsia" w:ascii="Times New Roman" w:hAnsi="宋体" w:cs="宋体"/>
          <w:b/>
          <w:bCs/>
          <w:sz w:val="28"/>
          <w:szCs w:val="28"/>
        </w:rPr>
        <w:t>年</w:t>
      </w:r>
      <w:r>
        <w:rPr>
          <w:rFonts w:hint="eastAsia" w:ascii="Times New Roman" w:hAnsi="宋体" w:cs="宋体"/>
          <w:b/>
          <w:bCs/>
          <w:sz w:val="28"/>
          <w:szCs w:val="28"/>
          <w:lang w:val="en-US" w:eastAsia="zh-CN"/>
        </w:rPr>
        <w:t>11</w:t>
      </w:r>
      <w:r>
        <w:rPr>
          <w:rFonts w:hint="eastAsia" w:ascii="Times New Roman" w:hAnsi="宋体" w:cs="宋体"/>
          <w:b/>
          <w:bCs/>
          <w:sz w:val="28"/>
          <w:szCs w:val="28"/>
        </w:rPr>
        <w:t>月</w:t>
      </w:r>
      <w:r>
        <w:rPr>
          <w:rFonts w:hint="eastAsia" w:ascii="Times New Roman" w:hAnsi="宋体" w:cs="宋体"/>
          <w:b/>
          <w:bCs/>
          <w:sz w:val="28"/>
          <w:szCs w:val="28"/>
          <w:lang w:val="en-US" w:eastAsia="zh-CN"/>
        </w:rPr>
        <w:t>20</w:t>
      </w:r>
      <w:r>
        <w:rPr>
          <w:rFonts w:hint="eastAsia" w:ascii="Times New Roman" w:hAnsi="宋体" w:cs="宋体"/>
          <w:b/>
          <w:bCs/>
          <w:sz w:val="28"/>
          <w:szCs w:val="28"/>
        </w:rPr>
        <w:t>日</w:t>
      </w:r>
    </w:p>
    <w:tbl>
      <w:tblPr>
        <w:tblStyle w:val="8"/>
        <w:tblW w:w="4998" w:type="pct"/>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873"/>
        <w:gridCol w:w="3440"/>
        <w:gridCol w:w="1739"/>
        <w:gridCol w:w="4342"/>
        <w:gridCol w:w="2239"/>
        <w:gridCol w:w="2147"/>
      </w:tblGrid>
      <w:tr w14:paraId="2B4EAD2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522" w:hRule="atLeast"/>
          <w:jc w:val="center"/>
        </w:trPr>
        <w:tc>
          <w:tcPr>
            <w:tcW w:w="295" w:type="pct"/>
            <w:noWrap w:val="0"/>
            <w:vAlign w:val="center"/>
          </w:tcPr>
          <w:p w14:paraId="52BE124F">
            <w:pPr>
              <w:jc w:val="center"/>
              <w:rPr>
                <w:rFonts w:cs="Times New Roman"/>
                <w:sz w:val="28"/>
                <w:szCs w:val="28"/>
              </w:rPr>
            </w:pPr>
            <w:r>
              <w:rPr>
                <w:rFonts w:hint="eastAsia" w:cs="Times New Roman"/>
                <w:sz w:val="28"/>
                <w:szCs w:val="28"/>
              </w:rPr>
              <w:t>序号</w:t>
            </w:r>
          </w:p>
        </w:tc>
        <w:tc>
          <w:tcPr>
            <w:tcW w:w="1163" w:type="pct"/>
            <w:noWrap w:val="0"/>
            <w:vAlign w:val="center"/>
          </w:tcPr>
          <w:p w14:paraId="5295EBE4">
            <w:pPr>
              <w:jc w:val="center"/>
              <w:rPr>
                <w:rFonts w:cs="Times New Roman"/>
                <w:sz w:val="28"/>
                <w:szCs w:val="28"/>
              </w:rPr>
            </w:pPr>
            <w:r>
              <w:rPr>
                <w:rFonts w:hint="eastAsia" w:cs="Times New Roman"/>
                <w:sz w:val="28"/>
                <w:szCs w:val="28"/>
              </w:rPr>
              <w:t>报价单位名称</w:t>
            </w:r>
          </w:p>
        </w:tc>
        <w:tc>
          <w:tcPr>
            <w:tcW w:w="588" w:type="pct"/>
            <w:noWrap w:val="0"/>
            <w:vAlign w:val="center"/>
          </w:tcPr>
          <w:p w14:paraId="152A0103">
            <w:pPr>
              <w:jc w:val="center"/>
              <w:rPr>
                <w:rFonts w:hint="eastAsia" w:cs="Times New Roman"/>
                <w:sz w:val="28"/>
                <w:szCs w:val="28"/>
                <w:lang w:val="en-US" w:eastAsia="zh-CN"/>
              </w:rPr>
            </w:pPr>
            <w:r>
              <w:rPr>
                <w:rFonts w:hint="eastAsia" w:cs="Times New Roman"/>
                <w:sz w:val="28"/>
                <w:szCs w:val="28"/>
                <w:lang w:val="en-US" w:eastAsia="zh-CN"/>
              </w:rPr>
              <w:t>标段</w:t>
            </w:r>
          </w:p>
        </w:tc>
        <w:tc>
          <w:tcPr>
            <w:tcW w:w="1468" w:type="pct"/>
            <w:noWrap w:val="0"/>
            <w:vAlign w:val="center"/>
          </w:tcPr>
          <w:p w14:paraId="235A23D6">
            <w:pPr>
              <w:jc w:val="center"/>
              <w:rPr>
                <w:rFonts w:hint="default" w:eastAsia="宋体" w:cs="Times New Roman"/>
                <w:sz w:val="28"/>
                <w:szCs w:val="28"/>
                <w:lang w:val="en-US" w:eastAsia="zh-CN"/>
              </w:rPr>
            </w:pPr>
            <w:r>
              <w:rPr>
                <w:rFonts w:hint="eastAsia" w:cs="Times New Roman"/>
                <w:sz w:val="28"/>
                <w:szCs w:val="28"/>
                <w:lang w:val="en-US" w:eastAsia="zh-CN"/>
              </w:rPr>
              <w:t>总报价（元）</w:t>
            </w:r>
          </w:p>
        </w:tc>
        <w:tc>
          <w:tcPr>
            <w:tcW w:w="757" w:type="pct"/>
            <w:noWrap w:val="0"/>
            <w:vAlign w:val="center"/>
          </w:tcPr>
          <w:p w14:paraId="5574B2D6">
            <w:pPr>
              <w:jc w:val="center"/>
              <w:rPr>
                <w:rFonts w:cs="Times New Roman"/>
                <w:sz w:val="28"/>
                <w:szCs w:val="28"/>
              </w:rPr>
            </w:pPr>
            <w:r>
              <w:rPr>
                <w:rFonts w:hint="eastAsia" w:cs="Times New Roman"/>
                <w:sz w:val="28"/>
                <w:szCs w:val="28"/>
              </w:rPr>
              <w:t>报价单位法定代表人或委托代理人签字</w:t>
            </w:r>
          </w:p>
        </w:tc>
        <w:tc>
          <w:tcPr>
            <w:tcW w:w="726" w:type="pct"/>
            <w:noWrap w:val="0"/>
            <w:vAlign w:val="center"/>
          </w:tcPr>
          <w:p w14:paraId="604E5BD2">
            <w:pPr>
              <w:jc w:val="center"/>
              <w:rPr>
                <w:rFonts w:hint="eastAsia" w:eastAsia="宋体" w:cs="Times New Roman"/>
                <w:sz w:val="28"/>
                <w:szCs w:val="28"/>
                <w:lang w:eastAsia="zh-CN"/>
              </w:rPr>
            </w:pPr>
            <w:r>
              <w:rPr>
                <w:rFonts w:hint="eastAsia" w:cs="Times New Roman"/>
                <w:sz w:val="28"/>
                <w:szCs w:val="28"/>
                <w:lang w:val="en-US" w:eastAsia="zh-CN"/>
              </w:rPr>
              <w:t>备注</w:t>
            </w:r>
          </w:p>
        </w:tc>
      </w:tr>
      <w:tr w14:paraId="0043511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901" w:hRule="atLeast"/>
          <w:jc w:val="center"/>
        </w:trPr>
        <w:tc>
          <w:tcPr>
            <w:tcW w:w="295" w:type="pct"/>
            <w:noWrap w:val="0"/>
            <w:vAlign w:val="center"/>
          </w:tcPr>
          <w:p w14:paraId="35DA9840">
            <w:pPr>
              <w:jc w:val="center"/>
              <w:rPr>
                <w:rFonts w:cs="Times New Roman"/>
                <w:sz w:val="28"/>
                <w:szCs w:val="28"/>
              </w:rPr>
            </w:pPr>
            <w:r>
              <w:rPr>
                <w:rFonts w:hint="eastAsia" w:cs="Times New Roman"/>
                <w:sz w:val="28"/>
                <w:szCs w:val="28"/>
              </w:rPr>
              <w:t>1</w:t>
            </w:r>
          </w:p>
        </w:tc>
        <w:tc>
          <w:tcPr>
            <w:tcW w:w="1163" w:type="pct"/>
            <w:noWrap w:val="0"/>
            <w:vAlign w:val="center"/>
          </w:tcPr>
          <w:p w14:paraId="116A1C6C">
            <w:pPr>
              <w:jc w:val="center"/>
              <w:rPr>
                <w:rFonts w:cs="Times New Roman"/>
                <w:sz w:val="28"/>
                <w:szCs w:val="28"/>
              </w:rPr>
            </w:pPr>
          </w:p>
        </w:tc>
        <w:tc>
          <w:tcPr>
            <w:tcW w:w="588" w:type="pct"/>
            <w:noWrap w:val="0"/>
            <w:vAlign w:val="center"/>
          </w:tcPr>
          <w:p w14:paraId="55FEA9BF">
            <w:pPr>
              <w:jc w:val="center"/>
              <w:rPr>
                <w:rFonts w:hint="default" w:eastAsia="宋体" w:cs="Times New Roman"/>
                <w:sz w:val="28"/>
                <w:szCs w:val="28"/>
                <w:lang w:val="en-US" w:eastAsia="zh-CN"/>
              </w:rPr>
            </w:pPr>
            <w:r>
              <w:rPr>
                <w:rFonts w:hint="eastAsia" w:cs="Times New Roman"/>
                <w:sz w:val="28"/>
                <w:szCs w:val="28"/>
                <w:lang w:val="en-US" w:eastAsia="zh-CN"/>
              </w:rPr>
              <w:t>/</w:t>
            </w:r>
          </w:p>
        </w:tc>
        <w:tc>
          <w:tcPr>
            <w:tcW w:w="1468" w:type="pct"/>
            <w:noWrap w:val="0"/>
            <w:vAlign w:val="center"/>
          </w:tcPr>
          <w:p w14:paraId="2FD22335">
            <w:pPr>
              <w:jc w:val="both"/>
              <w:rPr>
                <w:rFonts w:hint="eastAsia" w:cs="Times New Roman"/>
                <w:sz w:val="28"/>
                <w:szCs w:val="28"/>
                <w:lang w:val="en-US" w:eastAsia="zh-CN"/>
              </w:rPr>
            </w:pPr>
            <w:r>
              <w:rPr>
                <w:rFonts w:hint="eastAsia" w:cs="Times New Roman"/>
                <w:sz w:val="28"/>
                <w:szCs w:val="28"/>
                <w:lang w:val="en-US" w:eastAsia="zh-CN"/>
              </w:rPr>
              <w:t>大写：</w:t>
            </w:r>
          </w:p>
          <w:p w14:paraId="62C3396E">
            <w:pPr>
              <w:jc w:val="both"/>
              <w:rPr>
                <w:rFonts w:cs="Times New Roman"/>
                <w:sz w:val="28"/>
                <w:szCs w:val="28"/>
              </w:rPr>
            </w:pPr>
            <w:r>
              <w:rPr>
                <w:rFonts w:hint="eastAsia" w:cs="Times New Roman"/>
                <w:sz w:val="28"/>
                <w:szCs w:val="28"/>
                <w:lang w:val="en-US" w:eastAsia="zh-CN"/>
              </w:rPr>
              <w:t>小写：</w:t>
            </w:r>
          </w:p>
        </w:tc>
        <w:tc>
          <w:tcPr>
            <w:tcW w:w="757" w:type="pct"/>
            <w:noWrap w:val="0"/>
            <w:vAlign w:val="center"/>
          </w:tcPr>
          <w:p w14:paraId="5ACF1E6A">
            <w:pPr>
              <w:jc w:val="center"/>
              <w:rPr>
                <w:rFonts w:cs="Times New Roman"/>
                <w:sz w:val="28"/>
                <w:szCs w:val="28"/>
              </w:rPr>
            </w:pPr>
          </w:p>
        </w:tc>
        <w:tc>
          <w:tcPr>
            <w:tcW w:w="726" w:type="pct"/>
            <w:noWrap w:val="0"/>
            <w:vAlign w:val="center"/>
          </w:tcPr>
          <w:p w14:paraId="63518AC2">
            <w:pPr>
              <w:jc w:val="center"/>
              <w:rPr>
                <w:rFonts w:hint="default" w:eastAsia="宋体" w:cs="Times New Roman"/>
                <w:sz w:val="28"/>
                <w:szCs w:val="28"/>
                <w:lang w:val="en-US" w:eastAsia="zh-CN"/>
              </w:rPr>
            </w:pPr>
            <w:r>
              <w:rPr>
                <w:rFonts w:hint="eastAsia" w:cs="Times New Roman"/>
                <w:sz w:val="28"/>
                <w:szCs w:val="28"/>
                <w:lang w:val="en-US" w:eastAsia="zh-CN"/>
              </w:rPr>
              <w:t>单价（元）下浮比例同总价下浮比例一致。</w:t>
            </w:r>
          </w:p>
        </w:tc>
      </w:tr>
    </w:tbl>
    <w:p w14:paraId="26F4F0AD">
      <w:pPr>
        <w:ind w:left="720" w:firstLine="480"/>
        <w:rPr>
          <w:rFonts w:hint="default"/>
          <w:sz w:val="24"/>
          <w:szCs w:val="24"/>
          <w:lang w:val="en-US" w:eastAsia="zh-CN"/>
        </w:rPr>
      </w:pPr>
      <w:r>
        <w:rPr>
          <w:rFonts w:hint="eastAsia" w:cs="Times New Roman"/>
          <w:sz w:val="28"/>
          <w:szCs w:val="28"/>
        </w:rPr>
        <w:t>采购人：宁夏交通科学研究所有限公司                   监督人员</w:t>
      </w:r>
      <w:r>
        <w:rPr>
          <w:rFonts w:hint="eastAsia" w:cs="Times New Roman"/>
          <w:sz w:val="28"/>
          <w:szCs w:val="28"/>
          <w:lang w:eastAsia="zh-CN"/>
        </w:rPr>
        <w:t>：</w:t>
      </w:r>
      <w:r>
        <w:rPr>
          <w:rFonts w:hint="eastAsia" w:cs="Times New Roman"/>
          <w:sz w:val="28"/>
          <w:szCs w:val="28"/>
          <w:lang w:val="en-US" w:eastAsia="zh-CN"/>
        </w:rPr>
        <w:t xml:space="preserve">               工作人员：</w:t>
      </w:r>
    </w:p>
    <w:p w14:paraId="47A4F121">
      <w:pPr>
        <w:pStyle w:val="2"/>
        <w:rPr>
          <w:rFonts w:hint="default"/>
          <w:lang w:val="en-US" w:eastAsia="zh-CN"/>
        </w:rPr>
      </w:pPr>
    </w:p>
    <w:sectPr>
      <w:pgSz w:w="16838" w:h="11906" w:orient="landscape"/>
      <w:pgMar w:top="1134" w:right="1134" w:bottom="1134" w:left="1134" w:header="851" w:footer="992" w:gutter="0"/>
      <w:pgBorders>
        <w:top w:val="none" w:sz="0" w:space="0"/>
        <w:left w:val="none" w:sz="0" w:space="0"/>
        <w:bottom w:val="none" w:sz="0" w:space="0"/>
        <w:right w:val="none" w:sz="0" w:space="0"/>
      </w:pgBorders>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drawingGridHorizontalSpacing w:val="2"/>
  <w:drawingGridVerticalSpacing w:val="16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M1YWU2NjcyNGRhMWY4NjI2ZTBjMTE3ZDNmMzc1NDAifQ=="/>
    <w:docVar w:name="KSO_WPS_MARK_KEY" w:val="507ba383-1ac0-4ac7-8d52-27a9e50deedb"/>
  </w:docVars>
  <w:rsids>
    <w:rsidRoot w:val="00172A27"/>
    <w:rsid w:val="0002347D"/>
    <w:rsid w:val="000450E9"/>
    <w:rsid w:val="0005419A"/>
    <w:rsid w:val="000B1E32"/>
    <w:rsid w:val="00107CDF"/>
    <w:rsid w:val="00113DB6"/>
    <w:rsid w:val="00120002"/>
    <w:rsid w:val="00154E04"/>
    <w:rsid w:val="00164D77"/>
    <w:rsid w:val="00172A27"/>
    <w:rsid w:val="0017321D"/>
    <w:rsid w:val="00176A5B"/>
    <w:rsid w:val="001868F4"/>
    <w:rsid w:val="00197EBD"/>
    <w:rsid w:val="001A08CC"/>
    <w:rsid w:val="001A19D9"/>
    <w:rsid w:val="001E18ED"/>
    <w:rsid w:val="0022165A"/>
    <w:rsid w:val="00222976"/>
    <w:rsid w:val="002238D9"/>
    <w:rsid w:val="002D2CAD"/>
    <w:rsid w:val="002E5490"/>
    <w:rsid w:val="002E72CD"/>
    <w:rsid w:val="002F2017"/>
    <w:rsid w:val="003167AC"/>
    <w:rsid w:val="0031726C"/>
    <w:rsid w:val="00334C5A"/>
    <w:rsid w:val="00343632"/>
    <w:rsid w:val="00362C08"/>
    <w:rsid w:val="003A5D9A"/>
    <w:rsid w:val="003B6A34"/>
    <w:rsid w:val="003C15C6"/>
    <w:rsid w:val="003E3098"/>
    <w:rsid w:val="003E678A"/>
    <w:rsid w:val="003F3FB8"/>
    <w:rsid w:val="003F4F78"/>
    <w:rsid w:val="003F4F92"/>
    <w:rsid w:val="004019DA"/>
    <w:rsid w:val="00430947"/>
    <w:rsid w:val="00477D0A"/>
    <w:rsid w:val="004A071E"/>
    <w:rsid w:val="004F1851"/>
    <w:rsid w:val="00501CB9"/>
    <w:rsid w:val="00506C00"/>
    <w:rsid w:val="00517A81"/>
    <w:rsid w:val="00533C58"/>
    <w:rsid w:val="00591DAF"/>
    <w:rsid w:val="005C516D"/>
    <w:rsid w:val="005E467E"/>
    <w:rsid w:val="005F2B4A"/>
    <w:rsid w:val="006349E1"/>
    <w:rsid w:val="006407A4"/>
    <w:rsid w:val="006425C1"/>
    <w:rsid w:val="00647C81"/>
    <w:rsid w:val="006714D3"/>
    <w:rsid w:val="006956ED"/>
    <w:rsid w:val="006B0BF0"/>
    <w:rsid w:val="006B1B5F"/>
    <w:rsid w:val="006F3A8E"/>
    <w:rsid w:val="007111D8"/>
    <w:rsid w:val="007179D3"/>
    <w:rsid w:val="00724730"/>
    <w:rsid w:val="00737352"/>
    <w:rsid w:val="007424F6"/>
    <w:rsid w:val="00774407"/>
    <w:rsid w:val="007B12B3"/>
    <w:rsid w:val="007C492F"/>
    <w:rsid w:val="007D034F"/>
    <w:rsid w:val="007F558C"/>
    <w:rsid w:val="008046DD"/>
    <w:rsid w:val="00812CD4"/>
    <w:rsid w:val="008213AA"/>
    <w:rsid w:val="008538AC"/>
    <w:rsid w:val="00862FB0"/>
    <w:rsid w:val="00866654"/>
    <w:rsid w:val="0086680E"/>
    <w:rsid w:val="00882C86"/>
    <w:rsid w:val="00894537"/>
    <w:rsid w:val="009157D6"/>
    <w:rsid w:val="00940948"/>
    <w:rsid w:val="0097117B"/>
    <w:rsid w:val="009719C0"/>
    <w:rsid w:val="00984E4D"/>
    <w:rsid w:val="00997D9A"/>
    <w:rsid w:val="009C417F"/>
    <w:rsid w:val="009E0BBD"/>
    <w:rsid w:val="00A01426"/>
    <w:rsid w:val="00A132FB"/>
    <w:rsid w:val="00A167B2"/>
    <w:rsid w:val="00A238EE"/>
    <w:rsid w:val="00A2585C"/>
    <w:rsid w:val="00A518C6"/>
    <w:rsid w:val="00A65E96"/>
    <w:rsid w:val="00AA4B92"/>
    <w:rsid w:val="00AB4996"/>
    <w:rsid w:val="00AB4E92"/>
    <w:rsid w:val="00AD09F8"/>
    <w:rsid w:val="00AD46A3"/>
    <w:rsid w:val="00AF5811"/>
    <w:rsid w:val="00B15721"/>
    <w:rsid w:val="00B36245"/>
    <w:rsid w:val="00B55C49"/>
    <w:rsid w:val="00B609A4"/>
    <w:rsid w:val="00B6105C"/>
    <w:rsid w:val="00B82A93"/>
    <w:rsid w:val="00B913B1"/>
    <w:rsid w:val="00BB7765"/>
    <w:rsid w:val="00BC7C3D"/>
    <w:rsid w:val="00C307DC"/>
    <w:rsid w:val="00C45F37"/>
    <w:rsid w:val="00C82376"/>
    <w:rsid w:val="00C91324"/>
    <w:rsid w:val="00CC1FB1"/>
    <w:rsid w:val="00CF5A6E"/>
    <w:rsid w:val="00D24284"/>
    <w:rsid w:val="00DB05F1"/>
    <w:rsid w:val="00DC4BA9"/>
    <w:rsid w:val="00DC7974"/>
    <w:rsid w:val="00DD75D9"/>
    <w:rsid w:val="00DF1AD0"/>
    <w:rsid w:val="00E01222"/>
    <w:rsid w:val="00E1269E"/>
    <w:rsid w:val="00E34DAE"/>
    <w:rsid w:val="00E36876"/>
    <w:rsid w:val="00E53885"/>
    <w:rsid w:val="00E57E3F"/>
    <w:rsid w:val="00EA7BB6"/>
    <w:rsid w:val="00EC73D3"/>
    <w:rsid w:val="00EE6D44"/>
    <w:rsid w:val="00EE7CA0"/>
    <w:rsid w:val="00EF1493"/>
    <w:rsid w:val="00EF6F43"/>
    <w:rsid w:val="00F616C3"/>
    <w:rsid w:val="00FB20F1"/>
    <w:rsid w:val="00FC00DF"/>
    <w:rsid w:val="00FC524F"/>
    <w:rsid w:val="00FC6201"/>
    <w:rsid w:val="00FF62B6"/>
    <w:rsid w:val="01893FFB"/>
    <w:rsid w:val="02397F74"/>
    <w:rsid w:val="02697D40"/>
    <w:rsid w:val="035547A3"/>
    <w:rsid w:val="037956BB"/>
    <w:rsid w:val="056169D7"/>
    <w:rsid w:val="06AA2814"/>
    <w:rsid w:val="070A357C"/>
    <w:rsid w:val="090D0A22"/>
    <w:rsid w:val="0A465B8E"/>
    <w:rsid w:val="0A8B0F61"/>
    <w:rsid w:val="0B5346A2"/>
    <w:rsid w:val="0BF57579"/>
    <w:rsid w:val="0DBA6624"/>
    <w:rsid w:val="0E426D2F"/>
    <w:rsid w:val="0E82435A"/>
    <w:rsid w:val="0F2F7CC1"/>
    <w:rsid w:val="0FEB2435"/>
    <w:rsid w:val="11253237"/>
    <w:rsid w:val="12472434"/>
    <w:rsid w:val="12672BED"/>
    <w:rsid w:val="12750A64"/>
    <w:rsid w:val="12BB03C6"/>
    <w:rsid w:val="13211843"/>
    <w:rsid w:val="16637409"/>
    <w:rsid w:val="176E20C3"/>
    <w:rsid w:val="17770999"/>
    <w:rsid w:val="185D7A2D"/>
    <w:rsid w:val="1A4743E4"/>
    <w:rsid w:val="1A783C2C"/>
    <w:rsid w:val="1B970022"/>
    <w:rsid w:val="1BDA04DB"/>
    <w:rsid w:val="1C0B5533"/>
    <w:rsid w:val="1D344C11"/>
    <w:rsid w:val="1D365BE3"/>
    <w:rsid w:val="1DEA2AB4"/>
    <w:rsid w:val="1EBF4E26"/>
    <w:rsid w:val="1F490CF1"/>
    <w:rsid w:val="20993E5F"/>
    <w:rsid w:val="21C747EF"/>
    <w:rsid w:val="21CE5D30"/>
    <w:rsid w:val="22223FA5"/>
    <w:rsid w:val="226E2784"/>
    <w:rsid w:val="22DA7AA0"/>
    <w:rsid w:val="242F6B10"/>
    <w:rsid w:val="24F10B3C"/>
    <w:rsid w:val="250C32D4"/>
    <w:rsid w:val="25150CE0"/>
    <w:rsid w:val="25395E6A"/>
    <w:rsid w:val="25506803"/>
    <w:rsid w:val="25B768BB"/>
    <w:rsid w:val="276462CA"/>
    <w:rsid w:val="2874236C"/>
    <w:rsid w:val="2A1F3308"/>
    <w:rsid w:val="2AC80F99"/>
    <w:rsid w:val="2C1E7369"/>
    <w:rsid w:val="2E8A57EA"/>
    <w:rsid w:val="2F4C670F"/>
    <w:rsid w:val="30217958"/>
    <w:rsid w:val="30C14BDE"/>
    <w:rsid w:val="32272DCA"/>
    <w:rsid w:val="32326807"/>
    <w:rsid w:val="324C5B30"/>
    <w:rsid w:val="33D812E6"/>
    <w:rsid w:val="34B72CA3"/>
    <w:rsid w:val="36E47B9D"/>
    <w:rsid w:val="36E63330"/>
    <w:rsid w:val="37C03A20"/>
    <w:rsid w:val="37CA67C0"/>
    <w:rsid w:val="382D5F12"/>
    <w:rsid w:val="397B655D"/>
    <w:rsid w:val="39C42C58"/>
    <w:rsid w:val="39EF7ACC"/>
    <w:rsid w:val="3A7F7554"/>
    <w:rsid w:val="3C1C7DAA"/>
    <w:rsid w:val="3C952FF5"/>
    <w:rsid w:val="3D457445"/>
    <w:rsid w:val="40EC76EA"/>
    <w:rsid w:val="42C9612C"/>
    <w:rsid w:val="42DC790B"/>
    <w:rsid w:val="447B522A"/>
    <w:rsid w:val="462A5B0A"/>
    <w:rsid w:val="462B59EC"/>
    <w:rsid w:val="46764128"/>
    <w:rsid w:val="46D44874"/>
    <w:rsid w:val="472738A0"/>
    <w:rsid w:val="49474073"/>
    <w:rsid w:val="4A186D85"/>
    <w:rsid w:val="4A7215BD"/>
    <w:rsid w:val="4AB80BA8"/>
    <w:rsid w:val="4AD97C79"/>
    <w:rsid w:val="4B1E03CD"/>
    <w:rsid w:val="4CAE0C3D"/>
    <w:rsid w:val="4D19347A"/>
    <w:rsid w:val="4D856DE1"/>
    <w:rsid w:val="4F1E22C3"/>
    <w:rsid w:val="50641063"/>
    <w:rsid w:val="537F622C"/>
    <w:rsid w:val="573A1EDC"/>
    <w:rsid w:val="57EF7117"/>
    <w:rsid w:val="59392552"/>
    <w:rsid w:val="5990372C"/>
    <w:rsid w:val="59C80556"/>
    <w:rsid w:val="5A60656A"/>
    <w:rsid w:val="5D6C5006"/>
    <w:rsid w:val="5DB84F1E"/>
    <w:rsid w:val="610B6B74"/>
    <w:rsid w:val="61734C99"/>
    <w:rsid w:val="62C714BC"/>
    <w:rsid w:val="64087BA8"/>
    <w:rsid w:val="65BA6D8B"/>
    <w:rsid w:val="667678A1"/>
    <w:rsid w:val="6699393C"/>
    <w:rsid w:val="681E00FA"/>
    <w:rsid w:val="69F83857"/>
    <w:rsid w:val="6A352CCF"/>
    <w:rsid w:val="6BA85E14"/>
    <w:rsid w:val="6E230BA7"/>
    <w:rsid w:val="6E502713"/>
    <w:rsid w:val="6F6C489B"/>
    <w:rsid w:val="712D72BF"/>
    <w:rsid w:val="716C2A69"/>
    <w:rsid w:val="732A3FF1"/>
    <w:rsid w:val="75CE061A"/>
    <w:rsid w:val="7689569F"/>
    <w:rsid w:val="77B84A6D"/>
    <w:rsid w:val="77B95F79"/>
    <w:rsid w:val="783130A8"/>
    <w:rsid w:val="78541609"/>
    <w:rsid w:val="78741E1D"/>
    <w:rsid w:val="7A69691C"/>
    <w:rsid w:val="7AE76131"/>
    <w:rsid w:val="7D6368C9"/>
    <w:rsid w:val="7E5F7E3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link w:val="12"/>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line="240" w:lineRule="auto"/>
    </w:pPr>
    <w:rPr>
      <w:spacing w:val="0"/>
      <w:sz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6">
    <w:name w:val="Body Text 2"/>
    <w:basedOn w:val="1"/>
    <w:qFormat/>
    <w:uiPriority w:val="0"/>
    <w:pPr>
      <w:spacing w:after="120" w:line="480" w:lineRule="auto"/>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qFormat/>
    <w:uiPriority w:val="0"/>
    <w:rPr>
      <w:rFonts w:cs="Times New Roman"/>
      <w:color w:val="0000FF"/>
      <w:u w:val="single"/>
    </w:rPr>
  </w:style>
  <w:style w:type="character" w:styleId="11">
    <w:name w:val="footnote reference"/>
    <w:basedOn w:val="9"/>
    <w:semiHidden/>
    <w:qFormat/>
    <w:uiPriority w:val="0"/>
    <w:rPr>
      <w:rFonts w:cs="Times New Roman"/>
      <w:vertAlign w:val="superscript"/>
    </w:rPr>
  </w:style>
  <w:style w:type="character" w:customStyle="1" w:styleId="12">
    <w:name w:val="标题 1 Char"/>
    <w:basedOn w:val="9"/>
    <w:link w:val="3"/>
    <w:qFormat/>
    <w:locked/>
    <w:uiPriority w:val="0"/>
    <w:rPr>
      <w:rFonts w:eastAsia="宋体"/>
      <w:b/>
      <w:bCs/>
      <w:kern w:val="44"/>
      <w:sz w:val="44"/>
      <w:szCs w:val="44"/>
      <w:lang w:val="en-US" w:eastAsia="zh-CN" w:bidi="ar-SA"/>
    </w:rPr>
  </w:style>
  <w:style w:type="character" w:customStyle="1" w:styleId="13">
    <w:name w:val="font01"/>
    <w:basedOn w:val="9"/>
    <w:qFormat/>
    <w:uiPriority w:val="0"/>
    <w:rPr>
      <w:rFonts w:ascii="Calibri" w:hAnsi="Calibri" w:cs="Calibri"/>
      <w:color w:val="000000"/>
      <w:sz w:val="24"/>
      <w:szCs w:val="24"/>
      <w:u w:val="none"/>
    </w:rPr>
  </w:style>
  <w:style w:type="character" w:customStyle="1" w:styleId="14">
    <w:name w:val="font2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ontractReview xmlns="http://schemas.wps.cn/vas-ai-hub/contract-review">
  <reviewItems>
    <reviewItem>
      <errorID>e3d9b862-5ca5-4fe5-838f-cf3d8828581e</errorID>
      <errorWord>(</errorWord>
      <group>L1_Format</group>
      <groupName>格式问题</groupName>
      <ability>L2_HalfPunc</ability>
      <abilityName>全半角检查</abilityName>
      <candidateList>
        <item>（</item>
      </candidateList>
      <explain>文本全半角错误。</explain>
      <paraID>1D3472A0</paraID>
      <start>31</start>
      <end>32</end>
      <status>unmodified</status>
      <modifiedWord/>
      <trackRevisions>false</trackRevisions>
    </reviewItem>
    <reviewItem>
      <errorID>ed49ace0-47cd-4235-8f95-8194be5d22b5</errorID>
      <errorWord>)</errorWord>
      <group>L1_Format</group>
      <groupName>格式问题</groupName>
      <ability>L2_HalfPunc</ability>
      <abilityName>全半角检查</abilityName>
      <candidateList>
        <item>）</item>
      </candidateList>
      <explain>文本全半角错误。</explain>
      <paraID>1D3472A0</paraID>
      <start>35</start>
      <end>36</end>
      <status>unmodified</status>
      <modifiedWord/>
      <trackRevisions>false</trackRevisions>
    </reviewItem>
    <reviewItem>
      <errorID>ccf78bf7-fc87-4b62-9fc1-e61fb5090a86</errorID>
      <errorWord>(</errorWord>
      <group>L1_Format</group>
      <groupName>格式问题</groupName>
      <ability>L2_HalfPunc</ability>
      <abilityName>全半角检查</abilityName>
      <candidateList>
        <item>（</item>
      </candidateList>
      <explain>文本全半角错误。</explain>
      <paraID>1D3472A0</paraID>
      <start>77</start>
      <end>78</end>
      <status>unmodified</status>
      <modifiedWord/>
      <trackRevisions>false</trackRevisions>
    </reviewItem>
    <reviewItem>
      <errorID>b530805e-cdb5-472b-a0fd-319e1e7cb8d1</errorID>
      <errorWord>)</errorWord>
      <group>L1_Format</group>
      <groupName>格式问题</groupName>
      <ability>L2_HalfPunc</ability>
      <abilityName>全半角检查</abilityName>
      <candidateList>
        <item>）</item>
      </candidateList>
      <explain>文本全半角错误。</explain>
      <paraID>1D3472A0</paraID>
      <start>82</start>
      <end>83</end>
      <status>unmodified</status>
      <modifiedWord/>
      <trackRevisions>false</trackRevisions>
    </reviewItem>
    <reviewItem>
      <errorID>69ce915e-652d-4726-b830-ef5761803694</errorID>
      <errorWord>人</errorWord>
      <group>L1_Word</group>
      <groupName>字词问题</groupName>
      <ability>L2_Typo</ability>
      <abilityName>字词错误</abilityName>
      <candidateList>
        <item>人携</item>
      </candidateList>
      <explain/>
      <paraID>6F271204</paraID>
      <start>96</start>
      <end>98</end>
      <status>modified</status>
      <modifiedWord>人携</modifiedWord>
      <trackRevisions>false</trackRevisions>
    </reviewItem>
    <reviewItem>
      <errorID>4d042c91-17c8-47b7-9d0d-d791274edae3</errorID>
      <errorWord>、</errorWord>
      <group>L1_AI</group>
      <groupName>深度校对</groupName>
      <ability>L2_AI_Punc</ability>
      <abilityName>标点纠错</abilityName>
      <candidateList>
        <item>，</item>
      </candidateList>
      <explain/>
      <paraID>36B27B9C</paraID>
      <start>22</start>
      <end>23</end>
      <status>unmodified</status>
      <modifiedWord/>
      <trackRevisions>false</trackRevisions>
    </reviewItem>
    <reviewItem>
      <errorID>49a85959-659f-4e1e-b43f-362abd7431d3</errorID>
      <errorWord>工商保险</errorWord>
      <group>L1_AI</group>
      <groupName>深度校对</groupName>
      <ability>L2_AI_Word</ability>
      <abilityName>字词纠错</abilityName>
      <candidateList>
        <item>工伤保险</item>
      </candidateList>
      <explain/>
      <paraID>36B27B9C</paraID>
      <start>36</start>
      <end>40</end>
      <status>modified</status>
      <modifiedWord>工伤保险</modifiedWord>
      <trackRevisions>false</trackRevisions>
    </reviewItem>
    <reviewItem>
      <errorID>37764b55-9fa8-40d4-8d88-f80aa70a8605</errorID>
      <errorWord>、</errorWord>
      <group>L1_AI</group>
      <groupName>深度校对</groupName>
      <ability>L2_AI_Punc</ability>
      <abilityName>标点纠错</abilityName>
      <candidateList>
        <item>，</item>
      </candidateList>
      <explain/>
      <paraID>36B27B9C</paraID>
      <start>42</start>
      <end>43</end>
      <status>unmodified</status>
      <modifiedWord/>
      <trackRevisions>false</trackRevisions>
    </reviewItem>
    <reviewItem>
      <errorID>59df56bb-7ebd-4a81-b0fb-2af4258d670a</errorID>
      <errorWord>人生</errorWord>
      <group>L1_Word</group>
      <groupName>字词问题</groupName>
      <ability>L2_Typo</ability>
      <abilityName>字词错误</abilityName>
      <candidateList>
        <item>人身</item>
      </candidateList>
      <explain/>
      <paraID>36B27B9C</paraID>
      <start>51</start>
      <end>53</end>
      <status>modified</status>
      <modifiedWord>人身</modifiedWord>
      <trackRevisions>false</trackRevisions>
    </reviewItem>
    <reviewItem>
      <errorID>3930ccb5-f2c4-453e-8d9e-acbcc1de3cdd</errorID>
      <errorWord>认为</errorWord>
      <group>L1_AI</group>
      <groupName>深度校对</groupName>
      <ability>L2_AI_Grammar</ability>
      <abilityName>语法纠错</abilityName>
      <candidateList>
        <item>应认为</item>
      </candidateList>
      <explain/>
      <paraID>504166EC</paraID>
      <start>11</start>
      <end>13</end>
      <status>unmodified</status>
      <modifiedWord/>
      <trackRevisions>false</trackRevisions>
    </reviewItem>
    <reviewItem>
      <errorID>32ed79ce-1342-4506-8717-395d54882d8f</errorID>
      <errorWord>，</errorWord>
      <group>L1_AI</group>
      <groupName>深度校对</groupName>
      <ability>L2_AI_Punc</ability>
      <abilityName>标点纠错</abilityName>
      <candidateList>
        <item>。</item>
      </candidateList>
      <explain/>
      <paraID>504166EC</paraID>
      <start>33</start>
      <end>34</end>
      <status>unmodified</status>
      <modifiedWord/>
      <trackRevisions>false</trackRevisions>
    </reviewItem>
    <reviewItem>
      <errorID>8cb18a63-82ef-48ce-ae97-bac196e880e0</errorID>
      <errorWord>作法</errorWord>
      <group>L1_Word</group>
      <groupName>字词问题</groupName>
      <ability>L2_Typo</ability>
      <abilityName>字词错误</abilityName>
      <candidateList>
        <item>作废</item>
      </candidateList>
      <explain/>
      <paraID>504166EC</paraID>
      <start>52</start>
      <end>54</end>
      <status>unmodified</status>
      <modifiedWord/>
      <trackRevisions>false</trackRevisions>
    </reviewItem>
    <reviewItem>
      <errorID>6139a9bf-b4a5-4073-a352-b34881615166</errorID>
      <errorWord>总额</errorWord>
      <group>L1_Word</group>
      <groupName>字词问题</groupName>
      <ability>L2_Typo</ability>
      <abilityName>字词错误</abilityName>
      <candidateList>
        <item>总</item>
      </candidateList>
      <explain/>
      <paraID>504166EC</paraID>
      <start>87</start>
      <end>89</end>
      <status>unmodified</status>
      <modifiedWord/>
      <trackRevisions>false</trackRevisions>
    </reviewItem>
    <reviewItem>
      <errorID>3d6baff9-acb6-4aae-9ca1-f55b7643d105</errorID>
      <errorWord>除</errorWord>
      <group>L1_AI</group>
      <groupName>深度校对</groupName>
      <ability>L2_AI_Grammar</ability>
      <abilityName>语法纠错</abilityName>
      <candidateList>
        <item>除非</item>
      </candidateList>
      <explain/>
      <paraID>504166EC</paraID>
      <start>93</start>
      <end>94</end>
      <status>unmodified</status>
      <modifiedWord/>
      <trackRevisions>false</trackRevisions>
    </reviewItem>
    <reviewItem>
      <errorID>959d8ecf-c945-4bee-bd78-9af7597dc815</errorID>
      <errorWord>变更外</errorWord>
      <group>L1_AI</group>
      <groupName>深度校对</groupName>
      <ability>L2_AI_Grammar</ability>
      <abilityName>语法纠错</abilityName>
      <candidateList>
        <item>变更</item>
      </candidateList>
      <explain>〈动〉改变；变动：～原定赛程｜修订版的内容有些～。</explain>
      <paraID>504166EC</paraID>
      <start>99</start>
      <end>102</end>
      <status>unmodified</status>
      <modifiedWord/>
      <trackRevisions>false</trackRevisions>
    </reviewItem>
    <reviewItem>
      <errorID>3150cb94-b87e-4938-9c1c-ae3f35eb70d4</errorID>
      <errorWord>(</errorWord>
      <group>L1_Format</group>
      <groupName>格式问题</groupName>
      <ability>L2_HalfPunc</ability>
      <abilityName>全半角检查</abilityName>
      <candidateList>
        <item>（</item>
      </candidateList>
      <explain>文本全半角错误。</explain>
      <paraID>4A0346DD</paraID>
      <start>8</start>
      <end>9</end>
      <status>unmodified</status>
      <modifiedWord/>
      <trackRevisions>false</trackRevisions>
    </reviewItem>
    <reviewItem>
      <errorID>5a75ca5d-08cd-4024-9d4b-a1135677cf48</errorID>
      <errorWord>)</errorWord>
      <group>L1_Format</group>
      <groupName>格式问题</groupName>
      <ability>L2_HalfPunc</ability>
      <abilityName>全半角检查</abilityName>
      <candidateList>
        <item>）</item>
      </candidateList>
      <explain>文本全半角错误。</explain>
      <paraID>4A0346DD</paraID>
      <start>12</start>
      <end>13</end>
      <status>unmodified</status>
      <modifiedWord/>
      <trackRevisions>false</trackRevisions>
    </reviewItem>
    <reviewItem>
      <errorID>4c6f26cd-ee3e-4f5a-b98b-668e8dc35b91</errorID>
      <errorWord>(</errorWord>
      <group>L1_Format</group>
      <groupName>格式问题</groupName>
      <ability>L2_HalfPunc</ability>
      <abilityName>全半角检查</abilityName>
      <candidateList>
        <item>（</item>
      </candidateList>
      <explain>文本全半角错误。</explain>
      <paraID>7BCDAE22</paraID>
      <start>8</start>
      <end>9</end>
      <status>unmodified</status>
      <modifiedWord/>
      <trackRevisions>false</trackRevisions>
    </reviewItem>
    <reviewItem>
      <errorID>c7aeaced-586f-4093-8c80-168ee6919773</errorID>
      <errorWord>)</errorWord>
      <group>L1_Format</group>
      <groupName>格式问题</groupName>
      <ability>L2_HalfPunc</ability>
      <abilityName>全半角检查</abilityName>
      <candidateList>
        <item>）</item>
      </candidateList>
      <explain>文本全半角错误。</explain>
      <paraID>7BCDAE22</paraID>
      <start>12</start>
      <end>13</end>
      <status>unmodified</status>
      <modifiedWord/>
      <trackRevisions>false</trackRevisions>
    </reviewItem>
  </reviewItems>
  <config/>
</contractReview>
</file>

<file path=customXml/itemProps1.xml><?xml version="1.0" encoding="utf-8"?>
<ds:datastoreItem xmlns:ds="http://schemas.openxmlformats.org/officeDocument/2006/customXml" ds:itemID="{7B76F257-23C1-4C97-AB7C-E246AB0392B3}">
  <ds:schemaRefs/>
</ds:datastoreItem>
</file>

<file path=customXml/itemProps2.xml><?xml version="1.0" encoding="utf-8"?>
<ds:datastoreItem xmlns:ds="http://schemas.openxmlformats.org/officeDocument/2006/customXml" ds:itemID="{8d71c4cd-c327-424a-a2a7-1217d0803909}">
  <ds:schemaRefs/>
</ds:datastoreItem>
</file>

<file path=docProps/app.xml><?xml version="1.0" encoding="utf-8"?>
<Properties xmlns="http://schemas.openxmlformats.org/officeDocument/2006/extended-properties" xmlns:vt="http://schemas.openxmlformats.org/officeDocument/2006/docPropsVTypes">
  <Template>Normal</Template>
  <Pages>4</Pages>
  <Words>999</Words>
  <Characters>1043</Characters>
  <Lines>7</Lines>
  <Paragraphs>1</Paragraphs>
  <TotalTime>10</TotalTime>
  <ScaleCrop>false</ScaleCrop>
  <LinksUpToDate>false</LinksUpToDate>
  <CharactersWithSpaces>1176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2019-09-04T10:31:00Z</dcterms:created>
  <dc:creator>YangLe</dc:creator>
  <cp:lastModifiedBy>仙味少女萌</cp:lastModifiedBy>
  <cp:lastPrinted>2023-04-11T04:42:00Z</cp:lastPrinted>
  <dcterms:modified xsi:type="dcterms:W3CDTF">2025-11-18T08:11:09Z</dcterms:modified>
  <dc:title>宁夏交通科研所关于青银项目驻地二办试验室</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17C39C663B1E47EA86B60DC81AE34057</vt:lpwstr>
  </property>
  <property fmtid="{D5CDD505-2E9C-101B-9397-08002B2CF9AE}" pid="4" name="commondata">
    <vt:lpwstr>eyJoZGlkIjoiM2FhNTQ4MDM5ODBmMjMwNGNjYzhkNDQzNzhlZjZjYWMifQ==</vt:lpwstr>
  </property>
  <property fmtid="{D5CDD505-2E9C-101B-9397-08002B2CF9AE}" pid="5" name="KSOTemplateDocerSaveRecord">
    <vt:lpwstr>eyJoZGlkIjoiYThiNWM5ZjRjNjU1MDAxNzAzNTJlZmYwYWQzODM4YWUiLCJ1c2VySWQiOiIzOTgyOTMxNTYifQ==</vt:lpwstr>
  </property>
</Properties>
</file>