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46EE4BD">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11E702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none"/>
          <w:lang w:val="en-US" w:eastAsia="zh-CN"/>
        </w:rPr>
        <w:t>桥梁劳务供应商备选库：</w:t>
      </w:r>
    </w:p>
    <w:p w14:paraId="4144DF1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经我公司研究，为确保做好高速公路桥梁维修工作，我公司邀请贵单位于</w:t>
      </w:r>
      <w:r>
        <w:rPr>
          <w:rFonts w:hint="eastAsia" w:hAnsi="宋体"/>
          <w:b w:val="0"/>
          <w:bCs/>
          <w:color w:val="FF0000"/>
          <w:sz w:val="32"/>
          <w:szCs w:val="32"/>
          <w:u w:val="single"/>
          <w:lang w:val="en-US" w:eastAsia="zh-CN"/>
        </w:rPr>
        <w:t>2025年5月13日11点30分</w:t>
      </w:r>
      <w:r>
        <w:rPr>
          <w:rFonts w:hint="eastAsia" w:hAnsi="宋体"/>
          <w:b w:val="0"/>
          <w:bCs/>
          <w:sz w:val="32"/>
          <w:szCs w:val="32"/>
          <w:lang w:val="en-US" w:eastAsia="zh-CN"/>
        </w:rPr>
        <w:t>参加</w:t>
      </w:r>
      <w:r>
        <w:rPr>
          <w:rFonts w:hint="eastAsia" w:ascii="宋体" w:hAnsi="宋体" w:eastAsia="宋体" w:cs="宋体"/>
          <w:sz w:val="32"/>
          <w:szCs w:val="32"/>
          <w:u w:val="single"/>
          <w:lang w:val="en-US" w:eastAsia="zh-CN"/>
        </w:rPr>
        <w:t>宁夏交通科学研究所有限公司2025年日常养护太阳山作业站G2012定武高速桥梁下部结构防腐处理劳务服务采购项目</w:t>
      </w:r>
      <w:r>
        <w:rPr>
          <w:rFonts w:hint="eastAsia" w:hAnsi="宋体"/>
          <w:b w:val="0"/>
          <w:bCs/>
          <w:sz w:val="32"/>
          <w:szCs w:val="32"/>
          <w:lang w:val="en-US" w:eastAsia="zh-CN"/>
        </w:rPr>
        <w:t>竞价活动。</w:t>
      </w:r>
    </w:p>
    <w:p w14:paraId="00F9B18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3422C30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宁夏交通科学研究所有限公司2025年日常养护太阳山作业站</w:t>
      </w:r>
      <w:r>
        <w:rPr>
          <w:rFonts w:hint="eastAsia" w:ascii="宋体" w:hAnsi="宋体" w:eastAsia="宋体" w:cs="宋体"/>
          <w:sz w:val="32"/>
          <w:szCs w:val="32"/>
          <w:u w:val="single"/>
          <w:lang w:val="en-US" w:eastAsia="zh-CN"/>
        </w:rPr>
        <w:t>G2012定武高速桥梁下部结构防腐处理</w:t>
      </w:r>
      <w:r>
        <w:rPr>
          <w:rFonts w:hint="eastAsia" w:hAnsi="宋体"/>
          <w:b w:val="0"/>
          <w:bCs/>
          <w:sz w:val="32"/>
          <w:szCs w:val="32"/>
          <w:lang w:val="en-US" w:eastAsia="zh-CN"/>
        </w:rPr>
        <w:t>。</w:t>
      </w:r>
    </w:p>
    <w:p w14:paraId="1D5C6A1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A7995A4">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color w:val="FF000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070E68A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3415605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744304E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682828B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w:t>
      </w:r>
      <w:r>
        <w:rPr>
          <w:rFonts w:hint="eastAsia" w:hAnsi="宋体"/>
          <w:b w:val="0"/>
          <w:bCs/>
          <w:sz w:val="32"/>
          <w:szCs w:val="32"/>
          <w:u w:val="none"/>
          <w:lang w:val="en-US" w:eastAsia="zh-CN"/>
        </w:rPr>
        <w:t>：</w:t>
      </w:r>
      <w:r>
        <w:rPr>
          <w:rFonts w:hint="eastAsia" w:ascii="仿宋" w:hAnsi="仿宋" w:eastAsia="仿宋" w:cs="Times New Roman"/>
          <w:sz w:val="32"/>
          <w:szCs w:val="32"/>
          <w:highlight w:val="none"/>
          <w:u w:val="single"/>
          <w:lang w:val="en-US" w:eastAsia="zh-CN"/>
        </w:rPr>
        <w:t>85574.4</w:t>
      </w:r>
      <w:r>
        <w:rPr>
          <w:rFonts w:hint="eastAsia" w:hAnsi="宋体"/>
          <w:b w:val="0"/>
          <w:bCs/>
          <w:sz w:val="32"/>
          <w:szCs w:val="32"/>
          <w:u w:val="single"/>
          <w:lang w:val="en-US" w:eastAsia="zh-CN"/>
        </w:rPr>
        <w:t>元</w:t>
      </w:r>
      <w:r>
        <w:rPr>
          <w:rFonts w:hint="eastAsia" w:hAnsi="宋体"/>
          <w:b w:val="0"/>
          <w:bCs/>
          <w:sz w:val="32"/>
          <w:szCs w:val="32"/>
          <w:lang w:val="en-US" w:eastAsia="zh-CN"/>
        </w:rPr>
        <w:t>。</w:t>
      </w:r>
    </w:p>
    <w:p w14:paraId="0DFF103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，未参会或未回复的供应商视为自愿放弃本次报价资格，将按照公司相关办法进行处罚。所有供应商必须携带公司劳务资质、安全生产许可证；授权委托人带授权委托书。</w:t>
      </w:r>
    </w:p>
    <w:p w14:paraId="213F634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531BD9F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75EB990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4877D88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60BB719D">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514D805E">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459EFFCD">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w:t>
      </w:r>
      <w:r>
        <w:rPr>
          <w:rFonts w:hint="eastAsia" w:hAnsi="宋体"/>
          <w:b w:val="0"/>
          <w:bCs/>
          <w:color w:val="000000" w:themeColor="text1"/>
          <w:sz w:val="32"/>
          <w:szCs w:val="32"/>
          <w:lang w:val="en-US" w:eastAsia="zh-CN"/>
          <w14:textFill>
            <w14:solidFill>
              <w14:schemeClr w14:val="tx1"/>
            </w14:solidFill>
          </w14:textFill>
        </w:rPr>
        <w:t>2025年5月13</w:t>
      </w:r>
      <w:bookmarkStart w:id="0" w:name="_GoBack"/>
      <w:bookmarkEnd w:id="0"/>
      <w:r>
        <w:rPr>
          <w:rFonts w:hint="eastAsia" w:hAnsi="宋体"/>
          <w:b w:val="0"/>
          <w:bCs/>
          <w:color w:val="000000" w:themeColor="text1"/>
          <w:sz w:val="32"/>
          <w:szCs w:val="32"/>
          <w:lang w:val="en-US" w:eastAsia="zh-CN"/>
          <w14:textFill>
            <w14:solidFill>
              <w14:schemeClr w14:val="tx1"/>
            </w14:solidFill>
          </w14:textFill>
        </w:rPr>
        <w:t>日</w:t>
      </w:r>
    </w:p>
    <w:p w14:paraId="2D5EE9C4">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515D8ADE">
      <w:pPr>
        <w:spacing w:line="500" w:lineRule="exact"/>
        <w:ind w:left="1679" w:leftChars="133" w:hanging="1400" w:hangingChars="500"/>
        <w:jc w:val="left"/>
        <w:rPr>
          <w:rFonts w:hint="eastAsia" w:ascii="Times New Roman" w:hAnsi="宋体" w:cs="宋体"/>
          <w:b w:val="0"/>
          <w:bCs/>
          <w:w w:val="90"/>
          <w:sz w:val="32"/>
          <w:szCs w:val="32"/>
          <w:u w:val="single"/>
          <w:lang w:val="en-US"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宁夏交通科学研究所有限公司2025年日常养护太阳山作业站</w:t>
      </w:r>
      <w:r>
        <w:rPr>
          <w:rFonts w:hint="eastAsia" w:ascii="宋体" w:hAnsi="宋体" w:eastAsia="宋体" w:cs="宋体"/>
          <w:sz w:val="32"/>
          <w:szCs w:val="32"/>
          <w:u w:val="single"/>
          <w:lang w:val="en-US" w:eastAsia="zh-CN"/>
        </w:rPr>
        <w:t>G2012定武高速桥梁下部结构防腐处理</w:t>
      </w:r>
    </w:p>
    <w:p w14:paraId="1B1B2113">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5003BA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61EA56FB">
            <w:pPr>
              <w:jc w:val="center"/>
              <w:rPr>
                <w:rFonts w:cs="Times New Roman"/>
                <w:sz w:val="28"/>
                <w:szCs w:val="28"/>
              </w:rPr>
            </w:pPr>
            <w:r>
              <w:rPr>
                <w:rFonts w:hint="eastAsia" w:cs="Times New Roman"/>
                <w:sz w:val="28"/>
                <w:szCs w:val="28"/>
              </w:rPr>
              <w:t>序号</w:t>
            </w:r>
          </w:p>
        </w:tc>
        <w:tc>
          <w:tcPr>
            <w:tcW w:w="3231" w:type="dxa"/>
            <w:noWrap w:val="0"/>
            <w:vAlign w:val="center"/>
          </w:tcPr>
          <w:p w14:paraId="066ED7B7">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142D1255">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68E7CD7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1462A21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653C784E">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0C6FFA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74" w:hRule="atLeast"/>
          <w:jc w:val="center"/>
        </w:trPr>
        <w:tc>
          <w:tcPr>
            <w:tcW w:w="821" w:type="dxa"/>
            <w:noWrap w:val="0"/>
            <w:vAlign w:val="center"/>
          </w:tcPr>
          <w:p w14:paraId="1183E8EE">
            <w:pPr>
              <w:jc w:val="center"/>
              <w:rPr>
                <w:rFonts w:cs="Times New Roman"/>
                <w:sz w:val="28"/>
                <w:szCs w:val="28"/>
              </w:rPr>
            </w:pPr>
            <w:r>
              <w:rPr>
                <w:rFonts w:hint="eastAsia" w:cs="Times New Roman"/>
                <w:sz w:val="28"/>
                <w:szCs w:val="28"/>
              </w:rPr>
              <w:t>1</w:t>
            </w:r>
          </w:p>
        </w:tc>
        <w:tc>
          <w:tcPr>
            <w:tcW w:w="3231" w:type="dxa"/>
            <w:noWrap w:val="0"/>
            <w:vAlign w:val="center"/>
          </w:tcPr>
          <w:p w14:paraId="0159A04D">
            <w:pPr>
              <w:jc w:val="center"/>
              <w:rPr>
                <w:rFonts w:cs="Times New Roman"/>
                <w:sz w:val="28"/>
                <w:szCs w:val="28"/>
              </w:rPr>
            </w:pPr>
          </w:p>
        </w:tc>
        <w:tc>
          <w:tcPr>
            <w:tcW w:w="1635" w:type="dxa"/>
            <w:noWrap w:val="0"/>
            <w:vAlign w:val="center"/>
          </w:tcPr>
          <w:p w14:paraId="5FE7A794">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4080" w:type="dxa"/>
            <w:noWrap w:val="0"/>
            <w:vAlign w:val="center"/>
          </w:tcPr>
          <w:p w14:paraId="43AE1963">
            <w:pPr>
              <w:jc w:val="both"/>
              <w:rPr>
                <w:rFonts w:hint="eastAsia" w:cs="Times New Roman"/>
                <w:sz w:val="28"/>
                <w:szCs w:val="28"/>
                <w:lang w:val="en-US" w:eastAsia="zh-CN"/>
              </w:rPr>
            </w:pPr>
            <w:r>
              <w:rPr>
                <w:rFonts w:hint="eastAsia" w:cs="Times New Roman"/>
                <w:sz w:val="28"/>
                <w:szCs w:val="28"/>
                <w:lang w:val="en-US" w:eastAsia="zh-CN"/>
              </w:rPr>
              <w:t>大写：</w:t>
            </w:r>
          </w:p>
          <w:p w14:paraId="2D21D4AB">
            <w:pPr>
              <w:jc w:val="both"/>
              <w:rPr>
                <w:rFonts w:cs="Times New Roman"/>
                <w:sz w:val="28"/>
                <w:szCs w:val="28"/>
              </w:rPr>
            </w:pPr>
            <w:r>
              <w:rPr>
                <w:rFonts w:hint="eastAsia" w:cs="Times New Roman"/>
                <w:sz w:val="28"/>
                <w:szCs w:val="28"/>
                <w:lang w:val="en-US" w:eastAsia="zh-CN"/>
              </w:rPr>
              <w:t>小写：</w:t>
            </w:r>
          </w:p>
        </w:tc>
        <w:tc>
          <w:tcPr>
            <w:tcW w:w="2105" w:type="dxa"/>
            <w:noWrap w:val="0"/>
            <w:vAlign w:val="center"/>
          </w:tcPr>
          <w:p w14:paraId="78F1A31F">
            <w:pPr>
              <w:jc w:val="center"/>
              <w:rPr>
                <w:rFonts w:cs="Times New Roman"/>
                <w:sz w:val="28"/>
                <w:szCs w:val="28"/>
              </w:rPr>
            </w:pPr>
          </w:p>
        </w:tc>
        <w:tc>
          <w:tcPr>
            <w:tcW w:w="2019" w:type="dxa"/>
            <w:noWrap w:val="0"/>
            <w:vAlign w:val="center"/>
          </w:tcPr>
          <w:p w14:paraId="7C74210A">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4AF370E6">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E69BAA2">
      <w:pPr>
        <w:rPr>
          <w:rFonts w:hint="default"/>
          <w:sz w:val="24"/>
          <w:szCs w:val="24"/>
          <w:lang w:val="en-US" w:eastAsia="zh-CN"/>
        </w:rPr>
      </w:pPr>
    </w:p>
    <w:p w14:paraId="50A6DF71">
      <w:pPr>
        <w:pStyle w:val="2"/>
        <w:rPr>
          <w:rFonts w:hint="default"/>
          <w:sz w:val="24"/>
          <w:szCs w:val="24"/>
          <w:lang w:val="en-US" w:eastAsia="zh-CN"/>
        </w:rPr>
      </w:pPr>
    </w:p>
    <w:p w14:paraId="38175934">
      <w:pPr>
        <w:rPr>
          <w:rFonts w:hint="default"/>
          <w:sz w:val="24"/>
          <w:szCs w:val="24"/>
          <w:lang w:val="en-US" w:eastAsia="zh-CN"/>
        </w:rPr>
      </w:pPr>
    </w:p>
    <w:p w14:paraId="66A5FF1D">
      <w:pPr>
        <w:pStyle w:val="2"/>
        <w:rPr>
          <w:rFonts w:hint="default"/>
          <w:sz w:val="24"/>
          <w:szCs w:val="24"/>
          <w:lang w:val="en-US" w:eastAsia="zh-CN"/>
        </w:rPr>
      </w:pPr>
    </w:p>
    <w:p w14:paraId="50419635">
      <w:pPr>
        <w:rPr>
          <w:rFonts w:hint="default"/>
          <w:sz w:val="24"/>
          <w:szCs w:val="24"/>
          <w:lang w:val="en-US" w:eastAsia="zh-CN"/>
        </w:rPr>
      </w:pPr>
    </w:p>
    <w:p w14:paraId="55B4269D">
      <w:pPr>
        <w:pStyle w:val="2"/>
        <w:rPr>
          <w:rFonts w:hint="default"/>
          <w:sz w:val="24"/>
          <w:szCs w:val="24"/>
          <w:lang w:val="en-US" w:eastAsia="zh-CN"/>
        </w:rPr>
      </w:pPr>
    </w:p>
    <w:p w14:paraId="221ED53E">
      <w:pPr>
        <w:rPr>
          <w:rFonts w:hint="default"/>
          <w:sz w:val="24"/>
          <w:szCs w:val="24"/>
          <w:lang w:val="en-US" w:eastAsia="zh-CN"/>
        </w:rPr>
      </w:pPr>
    </w:p>
    <w:p w14:paraId="3BE90F3C">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388CB237">
      <w:pPr>
        <w:spacing w:line="500" w:lineRule="exact"/>
        <w:ind w:left="1120" w:hanging="1120" w:hangingChars="400"/>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宁夏交通科学研究所有限公司2025年日常养护太阳山作业站</w:t>
      </w:r>
      <w:r>
        <w:rPr>
          <w:rFonts w:hint="eastAsia" w:ascii="宋体" w:hAnsi="宋体" w:eastAsia="宋体" w:cs="宋体"/>
          <w:sz w:val="32"/>
          <w:szCs w:val="32"/>
          <w:u w:val="single"/>
          <w:lang w:val="en-US" w:eastAsia="zh-CN"/>
        </w:rPr>
        <w:t>G2012定武高速桥梁下部结构防腐处理</w:t>
      </w:r>
    </w:p>
    <w:p w14:paraId="1C22E1C9">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156378B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604E40EC">
            <w:pPr>
              <w:jc w:val="center"/>
              <w:rPr>
                <w:rFonts w:cs="Times New Roman"/>
                <w:sz w:val="28"/>
                <w:szCs w:val="28"/>
              </w:rPr>
            </w:pPr>
            <w:r>
              <w:rPr>
                <w:rFonts w:hint="eastAsia" w:cs="Times New Roman"/>
                <w:sz w:val="28"/>
                <w:szCs w:val="28"/>
              </w:rPr>
              <w:t>序号</w:t>
            </w:r>
          </w:p>
        </w:tc>
        <w:tc>
          <w:tcPr>
            <w:tcW w:w="1163" w:type="pct"/>
            <w:noWrap w:val="0"/>
            <w:vAlign w:val="center"/>
          </w:tcPr>
          <w:p w14:paraId="2827830F">
            <w:pPr>
              <w:jc w:val="center"/>
              <w:rPr>
                <w:rFonts w:cs="Times New Roman"/>
                <w:sz w:val="28"/>
                <w:szCs w:val="28"/>
              </w:rPr>
            </w:pPr>
            <w:r>
              <w:rPr>
                <w:rFonts w:hint="eastAsia" w:cs="Times New Roman"/>
                <w:sz w:val="28"/>
                <w:szCs w:val="28"/>
              </w:rPr>
              <w:t>报价单位名称</w:t>
            </w:r>
          </w:p>
        </w:tc>
        <w:tc>
          <w:tcPr>
            <w:tcW w:w="588" w:type="pct"/>
            <w:noWrap w:val="0"/>
            <w:vAlign w:val="center"/>
          </w:tcPr>
          <w:p w14:paraId="78800FB6">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012E79F">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27304FE8">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03B6396B">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D22051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45" w:hRule="atLeast"/>
          <w:jc w:val="center"/>
        </w:trPr>
        <w:tc>
          <w:tcPr>
            <w:tcW w:w="295" w:type="pct"/>
            <w:noWrap w:val="0"/>
            <w:vAlign w:val="center"/>
          </w:tcPr>
          <w:p w14:paraId="56670E29">
            <w:pPr>
              <w:jc w:val="center"/>
              <w:rPr>
                <w:rFonts w:cs="Times New Roman"/>
                <w:sz w:val="28"/>
                <w:szCs w:val="28"/>
              </w:rPr>
            </w:pPr>
            <w:r>
              <w:rPr>
                <w:rFonts w:hint="eastAsia" w:cs="Times New Roman"/>
                <w:sz w:val="28"/>
                <w:szCs w:val="28"/>
              </w:rPr>
              <w:t>1</w:t>
            </w:r>
          </w:p>
        </w:tc>
        <w:tc>
          <w:tcPr>
            <w:tcW w:w="1163" w:type="pct"/>
            <w:noWrap w:val="0"/>
            <w:vAlign w:val="center"/>
          </w:tcPr>
          <w:p w14:paraId="4B62BA3B">
            <w:pPr>
              <w:jc w:val="center"/>
              <w:rPr>
                <w:rFonts w:cs="Times New Roman"/>
                <w:sz w:val="28"/>
                <w:szCs w:val="28"/>
              </w:rPr>
            </w:pPr>
          </w:p>
        </w:tc>
        <w:tc>
          <w:tcPr>
            <w:tcW w:w="588" w:type="pct"/>
            <w:noWrap w:val="0"/>
            <w:vAlign w:val="center"/>
          </w:tcPr>
          <w:p w14:paraId="3D0C6F35">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1468" w:type="pct"/>
            <w:noWrap w:val="0"/>
            <w:vAlign w:val="center"/>
          </w:tcPr>
          <w:p w14:paraId="6504A46B">
            <w:pPr>
              <w:jc w:val="both"/>
              <w:rPr>
                <w:rFonts w:hint="eastAsia" w:cs="Times New Roman"/>
                <w:sz w:val="28"/>
                <w:szCs w:val="28"/>
                <w:lang w:val="en-US" w:eastAsia="zh-CN"/>
              </w:rPr>
            </w:pPr>
            <w:r>
              <w:rPr>
                <w:rFonts w:hint="eastAsia" w:cs="Times New Roman"/>
                <w:sz w:val="28"/>
                <w:szCs w:val="28"/>
                <w:lang w:val="en-US" w:eastAsia="zh-CN"/>
              </w:rPr>
              <w:t>大写：</w:t>
            </w:r>
          </w:p>
          <w:p w14:paraId="1DCC01B9">
            <w:pPr>
              <w:pStyle w:val="2"/>
              <w:rPr>
                <w:rFonts w:hint="default"/>
                <w:lang w:val="en-US" w:eastAsia="zh-CN"/>
              </w:rPr>
            </w:pPr>
            <w:r>
              <w:rPr>
                <w:rFonts w:hint="eastAsia" w:cs="Times New Roman"/>
                <w:sz w:val="28"/>
                <w:szCs w:val="28"/>
                <w:lang w:val="en-US" w:eastAsia="zh-CN"/>
              </w:rPr>
              <w:t>小写：</w:t>
            </w:r>
          </w:p>
        </w:tc>
        <w:tc>
          <w:tcPr>
            <w:tcW w:w="757" w:type="pct"/>
            <w:noWrap w:val="0"/>
            <w:vAlign w:val="center"/>
          </w:tcPr>
          <w:p w14:paraId="0054786A">
            <w:pPr>
              <w:jc w:val="center"/>
              <w:rPr>
                <w:rFonts w:cs="Times New Roman"/>
                <w:sz w:val="28"/>
                <w:szCs w:val="28"/>
              </w:rPr>
            </w:pPr>
          </w:p>
        </w:tc>
        <w:tc>
          <w:tcPr>
            <w:tcW w:w="726" w:type="pct"/>
            <w:noWrap w:val="0"/>
            <w:vAlign w:val="center"/>
          </w:tcPr>
          <w:p w14:paraId="4C49FDF0">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07FD635F">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E856CCA">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317ADA"/>
    <w:rsid w:val="056169D7"/>
    <w:rsid w:val="06AA2814"/>
    <w:rsid w:val="070A357C"/>
    <w:rsid w:val="074E33ED"/>
    <w:rsid w:val="090D0A22"/>
    <w:rsid w:val="0A465B8E"/>
    <w:rsid w:val="0A862287"/>
    <w:rsid w:val="0A8B0F61"/>
    <w:rsid w:val="0B5346A2"/>
    <w:rsid w:val="0BF57579"/>
    <w:rsid w:val="0DBA6624"/>
    <w:rsid w:val="0E426D2F"/>
    <w:rsid w:val="0E82435A"/>
    <w:rsid w:val="0F2F7CC1"/>
    <w:rsid w:val="0FEB2435"/>
    <w:rsid w:val="10E1490F"/>
    <w:rsid w:val="11253237"/>
    <w:rsid w:val="12472434"/>
    <w:rsid w:val="12672BED"/>
    <w:rsid w:val="12750A64"/>
    <w:rsid w:val="12BB03C6"/>
    <w:rsid w:val="13211843"/>
    <w:rsid w:val="15CD07FF"/>
    <w:rsid w:val="176E20C3"/>
    <w:rsid w:val="17770999"/>
    <w:rsid w:val="185D7A2D"/>
    <w:rsid w:val="1A4743E4"/>
    <w:rsid w:val="1B7215A1"/>
    <w:rsid w:val="1B970022"/>
    <w:rsid w:val="1BDA04DB"/>
    <w:rsid w:val="1C0B5533"/>
    <w:rsid w:val="1D344C11"/>
    <w:rsid w:val="1D365BE3"/>
    <w:rsid w:val="1DEA2AB4"/>
    <w:rsid w:val="1EBF4E26"/>
    <w:rsid w:val="1F001FBB"/>
    <w:rsid w:val="20993E5F"/>
    <w:rsid w:val="21C747EF"/>
    <w:rsid w:val="21CE5D30"/>
    <w:rsid w:val="226E2784"/>
    <w:rsid w:val="22DA7AA0"/>
    <w:rsid w:val="242F6B10"/>
    <w:rsid w:val="24F10B3C"/>
    <w:rsid w:val="250C32D4"/>
    <w:rsid w:val="25150CE0"/>
    <w:rsid w:val="25395E6A"/>
    <w:rsid w:val="25506803"/>
    <w:rsid w:val="257A311D"/>
    <w:rsid w:val="25B768BB"/>
    <w:rsid w:val="276462CA"/>
    <w:rsid w:val="2874236C"/>
    <w:rsid w:val="2A1F3308"/>
    <w:rsid w:val="2A740C12"/>
    <w:rsid w:val="2AC80F99"/>
    <w:rsid w:val="2B43666C"/>
    <w:rsid w:val="2C1E7369"/>
    <w:rsid w:val="2E8A57EA"/>
    <w:rsid w:val="2F4C670F"/>
    <w:rsid w:val="30217958"/>
    <w:rsid w:val="30C14BDE"/>
    <w:rsid w:val="32272DCA"/>
    <w:rsid w:val="32326807"/>
    <w:rsid w:val="324C5B30"/>
    <w:rsid w:val="33D812E6"/>
    <w:rsid w:val="34B72CA3"/>
    <w:rsid w:val="36E47B9D"/>
    <w:rsid w:val="36E63330"/>
    <w:rsid w:val="37C03A20"/>
    <w:rsid w:val="382D5F12"/>
    <w:rsid w:val="39235219"/>
    <w:rsid w:val="397B655D"/>
    <w:rsid w:val="39C42C58"/>
    <w:rsid w:val="39EF7ACC"/>
    <w:rsid w:val="3A463116"/>
    <w:rsid w:val="3A7F7554"/>
    <w:rsid w:val="3BB85D53"/>
    <w:rsid w:val="3C1C7DAA"/>
    <w:rsid w:val="3C952FF5"/>
    <w:rsid w:val="3D457445"/>
    <w:rsid w:val="40EC76EA"/>
    <w:rsid w:val="42DC790B"/>
    <w:rsid w:val="437121C7"/>
    <w:rsid w:val="447B522A"/>
    <w:rsid w:val="45386B5E"/>
    <w:rsid w:val="462A5B0A"/>
    <w:rsid w:val="462B59EC"/>
    <w:rsid w:val="46764128"/>
    <w:rsid w:val="46D44874"/>
    <w:rsid w:val="472738A0"/>
    <w:rsid w:val="49474073"/>
    <w:rsid w:val="4A186D85"/>
    <w:rsid w:val="4A7215BD"/>
    <w:rsid w:val="4AD97C79"/>
    <w:rsid w:val="4B1E03CD"/>
    <w:rsid w:val="4BA44FFD"/>
    <w:rsid w:val="4CAE0C3D"/>
    <w:rsid w:val="4D0A5A9A"/>
    <w:rsid w:val="4D19347A"/>
    <w:rsid w:val="4D7A1209"/>
    <w:rsid w:val="4D856DE1"/>
    <w:rsid w:val="4F1E22C3"/>
    <w:rsid w:val="50641063"/>
    <w:rsid w:val="516D62AB"/>
    <w:rsid w:val="537F622C"/>
    <w:rsid w:val="573A1EDC"/>
    <w:rsid w:val="57EF7117"/>
    <w:rsid w:val="59392552"/>
    <w:rsid w:val="5990372C"/>
    <w:rsid w:val="59C80556"/>
    <w:rsid w:val="5A60656A"/>
    <w:rsid w:val="5D6C5006"/>
    <w:rsid w:val="5DB84F1E"/>
    <w:rsid w:val="610B6B74"/>
    <w:rsid w:val="61734C99"/>
    <w:rsid w:val="61A72E04"/>
    <w:rsid w:val="62C714BC"/>
    <w:rsid w:val="634C6034"/>
    <w:rsid w:val="64087BA8"/>
    <w:rsid w:val="65BA6D8B"/>
    <w:rsid w:val="667678A1"/>
    <w:rsid w:val="6699393C"/>
    <w:rsid w:val="680F4887"/>
    <w:rsid w:val="681E00FA"/>
    <w:rsid w:val="69F83857"/>
    <w:rsid w:val="6A352CCF"/>
    <w:rsid w:val="6BA85E14"/>
    <w:rsid w:val="6E230BA7"/>
    <w:rsid w:val="6E502713"/>
    <w:rsid w:val="6F6C489B"/>
    <w:rsid w:val="712D72BF"/>
    <w:rsid w:val="716C2A69"/>
    <w:rsid w:val="71851941"/>
    <w:rsid w:val="732A3FF1"/>
    <w:rsid w:val="733F2D49"/>
    <w:rsid w:val="77B84A6D"/>
    <w:rsid w:val="77B95F79"/>
    <w:rsid w:val="783130A8"/>
    <w:rsid w:val="78541609"/>
    <w:rsid w:val="78741E1D"/>
    <w:rsid w:val="7A69691C"/>
    <w:rsid w:val="7AE76131"/>
    <w:rsid w:val="7D6368C9"/>
    <w:rsid w:val="7E5F7E30"/>
    <w:rsid w:val="7E932B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995</Words>
  <Characters>1052</Characters>
  <Lines>7</Lines>
  <Paragraphs>1</Paragraphs>
  <TotalTime>1</TotalTime>
  <ScaleCrop>false</ScaleCrop>
  <LinksUpToDate>false</LinksUpToDate>
  <CharactersWithSpaces>1189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Greedy shrek</cp:lastModifiedBy>
  <cp:lastPrinted>2024-05-30T01:45:00Z</cp:lastPrinted>
  <dcterms:modified xsi:type="dcterms:W3CDTF">2025-05-12T01:53:59Z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0FCF94CBA4814E61918C79A3FADA49AE_13</vt:lpwstr>
  </property>
  <property fmtid="{D5CDD505-2E9C-101B-9397-08002B2CF9AE}" pid="4" name="commondata">
    <vt:lpwstr>eyJoZGlkIjoiM2FhNTQ4MDM5ODBmMjMwNGNjYzhkNDQzNzhlZjZjYWMifQ==</vt:lpwstr>
  </property>
  <property fmtid="{D5CDD505-2E9C-101B-9397-08002B2CF9AE}" pid="5" name="KSOTemplateDocerSaveRecord">
    <vt:lpwstr>eyJoZGlkIjoiMTRlODFlZTVkMjRlNjhmNTI3NzBlNDRhYzJjNDI5MGQiLCJ1c2VySWQiOiIxMDI5ODQwNjMwIn0=</vt:lpwstr>
  </property>
</Properties>
</file>