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0099B3">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39CF9A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路基防排水劳务供应商备选库</w:t>
      </w:r>
      <w:r>
        <w:rPr>
          <w:rFonts w:hint="eastAsia" w:hAnsi="宋体"/>
          <w:b w:val="0"/>
          <w:bCs/>
          <w:sz w:val="32"/>
          <w:szCs w:val="32"/>
          <w:u w:val="none"/>
          <w:lang w:val="en-US" w:eastAsia="zh-CN"/>
        </w:rPr>
        <w:t>：</w:t>
      </w:r>
    </w:p>
    <w:p w14:paraId="4BED176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2025年7月10日9点30分</w:t>
      </w:r>
      <w:r>
        <w:rPr>
          <w:rFonts w:hint="eastAsia" w:hAnsi="宋体"/>
          <w:b w:val="0"/>
          <w:bCs/>
          <w:sz w:val="32"/>
          <w:szCs w:val="32"/>
          <w:lang w:val="en-US" w:eastAsia="zh-CN"/>
        </w:rPr>
        <w:t>参加宁夏交通科学研究所有限公司2025年银百高速路基劳务服务采购项目（第一批） 竞价活动。</w:t>
      </w:r>
    </w:p>
    <w:p w14:paraId="68F8058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72DA71A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宁夏交通科学研究所有限公司2025年银百高速路基劳务服务采购项目（第一批）</w:t>
      </w:r>
      <w:r>
        <w:rPr>
          <w:rFonts w:hint="eastAsia" w:hAnsi="宋体"/>
          <w:b w:val="0"/>
          <w:bCs/>
          <w:sz w:val="32"/>
          <w:szCs w:val="32"/>
          <w:lang w:val="en-US" w:eastAsia="zh-CN"/>
        </w:rPr>
        <w:t xml:space="preserve"> 。</w:t>
      </w:r>
    </w:p>
    <w:p w14:paraId="5B27B0A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251FD23A">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A0219E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7AFEF02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一致</w:t>
      </w:r>
      <w:bookmarkStart w:id="0" w:name="_GoBack"/>
      <w:bookmarkEnd w:id="0"/>
      <w:r>
        <w:rPr>
          <w:rFonts w:hint="eastAsia" w:hAnsi="宋体"/>
          <w:b w:val="0"/>
          <w:bCs/>
          <w:sz w:val="32"/>
          <w:szCs w:val="32"/>
          <w:lang w:val="en-US" w:eastAsia="zh-CN"/>
        </w:rPr>
        <w:t>（以单价限价为基准），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7C39BD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76F438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（三）本次总限价为：229126.16 元。</w:t>
      </w:r>
    </w:p>
    <w:p w14:paraId="755B3E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41CB56D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70F5570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60B85F4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49CEB63">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351A81B4">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2B95EF42">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7242971C">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2025年7月9日</w:t>
      </w:r>
    </w:p>
    <w:p w14:paraId="63C5AB73">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2BF43F4D">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宁夏交通科学研究所有限公司2025年银百高速路基劳务服务采购项目（第一批）</w:t>
      </w:r>
    </w:p>
    <w:p w14:paraId="373F5FE6">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2C0E6C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D027F44">
            <w:pPr>
              <w:jc w:val="center"/>
              <w:rPr>
                <w:rFonts w:cs="Times New Roman"/>
                <w:sz w:val="28"/>
                <w:szCs w:val="28"/>
              </w:rPr>
            </w:pPr>
            <w:r>
              <w:rPr>
                <w:rFonts w:hint="eastAsia" w:cs="Times New Roman"/>
                <w:sz w:val="28"/>
                <w:szCs w:val="28"/>
              </w:rPr>
              <w:t>序号</w:t>
            </w:r>
          </w:p>
        </w:tc>
        <w:tc>
          <w:tcPr>
            <w:tcW w:w="3231" w:type="dxa"/>
            <w:noWrap w:val="0"/>
            <w:vAlign w:val="center"/>
          </w:tcPr>
          <w:p w14:paraId="7DAF5D76">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40FEAAA9">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4235E2A5">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F5D0942">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0BB9EA00">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6C5717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2D70BE2">
            <w:pPr>
              <w:jc w:val="center"/>
              <w:rPr>
                <w:rFonts w:cs="Times New Roman"/>
                <w:sz w:val="28"/>
                <w:szCs w:val="28"/>
              </w:rPr>
            </w:pPr>
            <w:r>
              <w:rPr>
                <w:rFonts w:hint="eastAsia" w:cs="Times New Roman"/>
                <w:sz w:val="28"/>
                <w:szCs w:val="28"/>
              </w:rPr>
              <w:t>1</w:t>
            </w:r>
          </w:p>
        </w:tc>
        <w:tc>
          <w:tcPr>
            <w:tcW w:w="3231" w:type="dxa"/>
            <w:noWrap w:val="0"/>
            <w:vAlign w:val="center"/>
          </w:tcPr>
          <w:p w14:paraId="65444829">
            <w:pPr>
              <w:jc w:val="center"/>
              <w:rPr>
                <w:rFonts w:cs="Times New Roman"/>
                <w:sz w:val="28"/>
                <w:szCs w:val="28"/>
              </w:rPr>
            </w:pPr>
          </w:p>
        </w:tc>
        <w:tc>
          <w:tcPr>
            <w:tcW w:w="1635" w:type="dxa"/>
            <w:noWrap w:val="0"/>
            <w:vAlign w:val="center"/>
          </w:tcPr>
          <w:p w14:paraId="2B468237">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3D8F9919">
            <w:pPr>
              <w:jc w:val="both"/>
              <w:rPr>
                <w:rFonts w:hint="eastAsia" w:cs="Times New Roman"/>
                <w:sz w:val="28"/>
                <w:szCs w:val="28"/>
                <w:lang w:val="en-US" w:eastAsia="zh-CN"/>
              </w:rPr>
            </w:pPr>
            <w:r>
              <w:rPr>
                <w:rFonts w:hint="eastAsia" w:cs="Times New Roman"/>
                <w:sz w:val="28"/>
                <w:szCs w:val="28"/>
                <w:lang w:val="en-US" w:eastAsia="zh-CN"/>
              </w:rPr>
              <w:t>大写：</w:t>
            </w:r>
          </w:p>
          <w:p w14:paraId="217D1D76">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332E4674">
            <w:pPr>
              <w:jc w:val="center"/>
              <w:rPr>
                <w:rFonts w:cs="Times New Roman"/>
                <w:sz w:val="28"/>
                <w:szCs w:val="28"/>
              </w:rPr>
            </w:pPr>
          </w:p>
        </w:tc>
        <w:tc>
          <w:tcPr>
            <w:tcW w:w="2019" w:type="dxa"/>
            <w:noWrap w:val="0"/>
            <w:vAlign w:val="center"/>
          </w:tcPr>
          <w:p w14:paraId="034D3343">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72053E4">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648DB7F4">
      <w:pPr>
        <w:rPr>
          <w:rFonts w:hint="default"/>
          <w:sz w:val="24"/>
          <w:szCs w:val="24"/>
          <w:lang w:val="en-US" w:eastAsia="zh-CN"/>
        </w:rPr>
      </w:pPr>
    </w:p>
    <w:p w14:paraId="75D99BFF">
      <w:pPr>
        <w:pStyle w:val="2"/>
        <w:rPr>
          <w:rFonts w:hint="default"/>
          <w:sz w:val="24"/>
          <w:szCs w:val="24"/>
          <w:lang w:val="en-US" w:eastAsia="zh-CN"/>
        </w:rPr>
      </w:pPr>
    </w:p>
    <w:p w14:paraId="5702E31A">
      <w:pPr>
        <w:rPr>
          <w:rFonts w:hint="default"/>
          <w:sz w:val="24"/>
          <w:szCs w:val="24"/>
          <w:lang w:val="en-US" w:eastAsia="zh-CN"/>
        </w:rPr>
      </w:pPr>
    </w:p>
    <w:p w14:paraId="1D8BF366">
      <w:pPr>
        <w:pStyle w:val="2"/>
        <w:rPr>
          <w:rFonts w:hint="default"/>
          <w:sz w:val="24"/>
          <w:szCs w:val="24"/>
          <w:lang w:val="en-US" w:eastAsia="zh-CN"/>
        </w:rPr>
      </w:pPr>
    </w:p>
    <w:p w14:paraId="367089E9">
      <w:pPr>
        <w:rPr>
          <w:rFonts w:hint="default"/>
          <w:sz w:val="24"/>
          <w:szCs w:val="24"/>
          <w:lang w:val="en-US" w:eastAsia="zh-CN"/>
        </w:rPr>
      </w:pPr>
    </w:p>
    <w:p w14:paraId="00A9CA31">
      <w:pPr>
        <w:pStyle w:val="2"/>
        <w:rPr>
          <w:rFonts w:hint="default"/>
          <w:sz w:val="24"/>
          <w:szCs w:val="24"/>
          <w:lang w:val="en-US" w:eastAsia="zh-CN"/>
        </w:rPr>
      </w:pPr>
    </w:p>
    <w:p w14:paraId="0530297B">
      <w:pPr>
        <w:rPr>
          <w:rFonts w:hint="default"/>
          <w:sz w:val="24"/>
          <w:szCs w:val="24"/>
          <w:lang w:val="en-US" w:eastAsia="zh-CN"/>
        </w:rPr>
      </w:pPr>
    </w:p>
    <w:p w14:paraId="08CA001B">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0EDA2C05">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宁夏交通科学研究所有限公司2025年银百高速路基劳务服务采购项目（第一批）</w:t>
      </w:r>
    </w:p>
    <w:p w14:paraId="3338055E">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03E7FE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0701A41F">
            <w:pPr>
              <w:jc w:val="center"/>
              <w:rPr>
                <w:rFonts w:cs="Times New Roman"/>
                <w:sz w:val="28"/>
                <w:szCs w:val="28"/>
              </w:rPr>
            </w:pPr>
            <w:r>
              <w:rPr>
                <w:rFonts w:hint="eastAsia" w:cs="Times New Roman"/>
                <w:sz w:val="28"/>
                <w:szCs w:val="28"/>
              </w:rPr>
              <w:t>序号</w:t>
            </w:r>
          </w:p>
        </w:tc>
        <w:tc>
          <w:tcPr>
            <w:tcW w:w="1163" w:type="pct"/>
            <w:noWrap w:val="0"/>
            <w:vAlign w:val="center"/>
          </w:tcPr>
          <w:p w14:paraId="0DCA6809">
            <w:pPr>
              <w:jc w:val="center"/>
              <w:rPr>
                <w:rFonts w:cs="Times New Roman"/>
                <w:sz w:val="28"/>
                <w:szCs w:val="28"/>
              </w:rPr>
            </w:pPr>
            <w:r>
              <w:rPr>
                <w:rFonts w:hint="eastAsia" w:cs="Times New Roman"/>
                <w:sz w:val="28"/>
                <w:szCs w:val="28"/>
              </w:rPr>
              <w:t>报价单位名称</w:t>
            </w:r>
          </w:p>
        </w:tc>
        <w:tc>
          <w:tcPr>
            <w:tcW w:w="588" w:type="pct"/>
            <w:noWrap w:val="0"/>
            <w:vAlign w:val="center"/>
          </w:tcPr>
          <w:p w14:paraId="530ACD75">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766EFF3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4745FE62">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41E8DCE5">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27CBF4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0B63A279">
            <w:pPr>
              <w:jc w:val="center"/>
              <w:rPr>
                <w:rFonts w:cs="Times New Roman"/>
                <w:sz w:val="28"/>
                <w:szCs w:val="28"/>
              </w:rPr>
            </w:pPr>
            <w:r>
              <w:rPr>
                <w:rFonts w:hint="eastAsia" w:cs="Times New Roman"/>
                <w:sz w:val="28"/>
                <w:szCs w:val="28"/>
              </w:rPr>
              <w:t>1</w:t>
            </w:r>
          </w:p>
        </w:tc>
        <w:tc>
          <w:tcPr>
            <w:tcW w:w="1163" w:type="pct"/>
            <w:noWrap w:val="0"/>
            <w:vAlign w:val="center"/>
          </w:tcPr>
          <w:p w14:paraId="55D48076">
            <w:pPr>
              <w:jc w:val="center"/>
              <w:rPr>
                <w:rFonts w:cs="Times New Roman"/>
                <w:sz w:val="28"/>
                <w:szCs w:val="28"/>
              </w:rPr>
            </w:pPr>
          </w:p>
        </w:tc>
        <w:tc>
          <w:tcPr>
            <w:tcW w:w="588" w:type="pct"/>
            <w:noWrap w:val="0"/>
            <w:vAlign w:val="center"/>
          </w:tcPr>
          <w:p w14:paraId="5BE32186">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1E9CE4FC">
            <w:pPr>
              <w:jc w:val="both"/>
              <w:rPr>
                <w:rFonts w:hint="eastAsia" w:cs="Times New Roman"/>
                <w:sz w:val="28"/>
                <w:szCs w:val="28"/>
                <w:lang w:val="en-US" w:eastAsia="zh-CN"/>
              </w:rPr>
            </w:pPr>
            <w:r>
              <w:rPr>
                <w:rFonts w:hint="eastAsia" w:cs="Times New Roman"/>
                <w:sz w:val="28"/>
                <w:szCs w:val="28"/>
                <w:lang w:val="en-US" w:eastAsia="zh-CN"/>
              </w:rPr>
              <w:t>大写：</w:t>
            </w:r>
          </w:p>
          <w:p w14:paraId="50A301F1">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32D80075">
            <w:pPr>
              <w:jc w:val="center"/>
              <w:rPr>
                <w:rFonts w:cs="Times New Roman"/>
                <w:sz w:val="28"/>
                <w:szCs w:val="28"/>
              </w:rPr>
            </w:pPr>
          </w:p>
        </w:tc>
        <w:tc>
          <w:tcPr>
            <w:tcW w:w="726" w:type="pct"/>
            <w:noWrap w:val="0"/>
            <w:vAlign w:val="center"/>
          </w:tcPr>
          <w:p w14:paraId="4F72236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49B4721">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6B2DBD85">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3DA40983"/>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B8247A2"/>
    <w:rsid w:val="5D00368B"/>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982</Words>
  <Characters>1025</Characters>
  <Lines>7</Lines>
  <Paragraphs>1</Paragraphs>
  <TotalTime>2</TotalTime>
  <ScaleCrop>false</ScaleCrop>
  <LinksUpToDate>false</LinksUpToDate>
  <CharactersWithSpaces>1164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2025-07-09T08:08:18Z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